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37" w:rsidRPr="007971E6" w:rsidRDefault="00066E37" w:rsidP="00066E37">
      <w:pPr>
        <w:rPr>
          <w:rFonts w:asciiTheme="minorHAnsi" w:hAnsiTheme="minorHAnsi" w:cstheme="minorHAnsi"/>
          <w:b/>
          <w:sz w:val="24"/>
          <w:szCs w:val="24"/>
        </w:rPr>
      </w:pPr>
      <w:r>
        <w:rPr>
          <w:rFonts w:asciiTheme="minorHAnsi" w:hAnsiTheme="minorHAnsi" w:cstheme="minorHAnsi"/>
          <w:b/>
          <w:noProof/>
          <w:sz w:val="24"/>
          <w:szCs w:val="24"/>
          <w:lang w:eastAsia="en-IE"/>
        </w:rPr>
        <w:pict>
          <v:shapetype id="_x0000_t32" coordsize="21600,21600" o:spt="32" o:oned="t" path="m,l21600,21600e" filled="f">
            <v:path arrowok="t" fillok="f" o:connecttype="none"/>
            <o:lock v:ext="edit" shapetype="t"/>
          </v:shapetype>
          <v:shape id="_x0000_s1026" type="#_x0000_t32" style="position:absolute;margin-left:.7pt;margin-top:23.25pt;width:475.5pt;height:0;z-index:251660288" o:connectortype="straight" strokeweight="1pt"/>
        </w:pict>
      </w:r>
      <w:r w:rsidRPr="007971E6">
        <w:rPr>
          <w:rFonts w:asciiTheme="minorHAnsi" w:hAnsiTheme="minorHAnsi" w:cstheme="minorHAnsi"/>
          <w:b/>
          <w:sz w:val="24"/>
          <w:szCs w:val="24"/>
        </w:rPr>
        <w:t>8.1 The high level objectives of Goal 1</w:t>
      </w:r>
    </w:p>
    <w:p w:rsidR="00066E37" w:rsidRPr="007971E6" w:rsidRDefault="00066E37" w:rsidP="00066E37">
      <w:pPr>
        <w:spacing w:after="0" w:line="240" w:lineRule="auto"/>
        <w:rPr>
          <w:rFonts w:asciiTheme="minorHAnsi" w:hAnsiTheme="minorHAnsi" w:cstheme="minorHAnsi"/>
          <w:b/>
          <w:sz w:val="24"/>
          <w:szCs w:val="24"/>
        </w:rPr>
      </w:pPr>
    </w:p>
    <w:tbl>
      <w:tblPr>
        <w:tblW w:w="0" w:type="auto"/>
        <w:jc w:val="center"/>
        <w:tblInd w:w="-6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770"/>
        <w:gridCol w:w="6790"/>
      </w:tblGrid>
      <w:tr w:rsidR="00066E37" w:rsidRPr="007971E6" w:rsidTr="0096775F">
        <w:trPr>
          <w:jc w:val="center"/>
        </w:trPr>
        <w:tc>
          <w:tcPr>
            <w:tcW w:w="9560" w:type="dxa"/>
            <w:gridSpan w:val="2"/>
            <w:tcBorders>
              <w:top w:val="single" w:sz="24" w:space="0" w:color="FFFFFF" w:themeColor="background1"/>
            </w:tcBorders>
            <w:shd w:val="clear" w:color="auto" w:fill="365F91" w:themeFill="accent1" w:themeFillShade="BF"/>
          </w:tcPr>
          <w:p w:rsidR="00066E37" w:rsidRPr="007971E6" w:rsidRDefault="00066E37" w:rsidP="0096775F">
            <w:pPr>
              <w:spacing w:before="100" w:after="0" w:line="240" w:lineRule="auto"/>
              <w:jc w:val="center"/>
              <w:rPr>
                <w:rFonts w:asciiTheme="minorHAnsi" w:hAnsiTheme="minorHAnsi" w:cstheme="minorHAnsi"/>
                <w:b/>
                <w:color w:val="FFFFFF" w:themeColor="background1"/>
                <w:sz w:val="24"/>
                <w:szCs w:val="24"/>
              </w:rPr>
            </w:pPr>
            <w:r w:rsidRPr="007971E6">
              <w:rPr>
                <w:rFonts w:asciiTheme="minorHAnsi" w:hAnsiTheme="minorHAnsi" w:cstheme="minorHAnsi"/>
                <w:b/>
                <w:color w:val="FFFFFF" w:themeColor="background1"/>
                <w:sz w:val="24"/>
                <w:szCs w:val="24"/>
              </w:rPr>
              <w:t>Goal 1: To Develop Donegal as a Connected Place</w:t>
            </w:r>
          </w:p>
        </w:tc>
      </w:tr>
      <w:tr w:rsidR="00066E37" w:rsidRPr="007971E6" w:rsidTr="0096775F">
        <w:trPr>
          <w:jc w:val="center"/>
        </w:trPr>
        <w:tc>
          <w:tcPr>
            <w:tcW w:w="2770" w:type="dxa"/>
            <w:tcBorders>
              <w:top w:val="single" w:sz="24" w:space="0" w:color="FFFFFF" w:themeColor="background1"/>
            </w:tcBorders>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0F243E"/>
                <w:sz w:val="20"/>
                <w:szCs w:val="20"/>
              </w:rPr>
              <w:t>Digitally Connected</w:t>
            </w:r>
          </w:p>
        </w:tc>
        <w:tc>
          <w:tcPr>
            <w:tcW w:w="6790" w:type="dxa"/>
            <w:tcBorders>
              <w:top w:val="single" w:sz="24" w:space="0" w:color="FFFFFF" w:themeColor="background1"/>
            </w:tcBorders>
            <w:shd w:val="clear" w:color="auto" w:fill="EBF7FF"/>
          </w:tcPr>
          <w:p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To fully develop and promote Donegal as a Digitally Connected County.</w:t>
            </w:r>
          </w:p>
        </w:tc>
      </w:tr>
      <w:tr w:rsidR="00066E37" w:rsidRPr="007971E6" w:rsidTr="0096775F">
        <w:trPr>
          <w:trHeight w:val="824"/>
          <w:jc w:val="center"/>
        </w:trPr>
        <w:tc>
          <w:tcPr>
            <w:tcW w:w="2770" w:type="dxa"/>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Digital Inclusion</w:t>
            </w:r>
          </w:p>
        </w:tc>
        <w:tc>
          <w:tcPr>
            <w:tcW w:w="6790" w:type="dxa"/>
            <w:shd w:val="clear" w:color="auto" w:fill="EBF7FF"/>
          </w:tcPr>
          <w:p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To improve access to digital technology in order to ensure Digital Inclusion, reduce isolation and social exclusion, improve quality of life and to ensure comprehensive connectivity for the people of Donegal.</w:t>
            </w:r>
          </w:p>
          <w:p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rsidTr="0096775F">
        <w:trPr>
          <w:jc w:val="center"/>
        </w:trPr>
        <w:tc>
          <w:tcPr>
            <w:tcW w:w="2770" w:type="dxa"/>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Rural Transport</w:t>
            </w:r>
          </w:p>
        </w:tc>
        <w:tc>
          <w:tcPr>
            <w:tcW w:w="6790" w:type="dxa"/>
            <w:shd w:val="clear" w:color="auto" w:fill="EBF7FF"/>
          </w:tcPr>
          <w:p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To sustain and further develop rural transport services in Donegal</w:t>
            </w:r>
          </w:p>
          <w:p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rsidTr="0096775F">
        <w:trPr>
          <w:jc w:val="center"/>
        </w:trPr>
        <w:tc>
          <w:tcPr>
            <w:tcW w:w="2770" w:type="dxa"/>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Collaboration</w:t>
            </w:r>
          </w:p>
        </w:tc>
        <w:tc>
          <w:tcPr>
            <w:tcW w:w="6790" w:type="dxa"/>
            <w:shd w:val="clear" w:color="auto" w:fill="EBF7FF"/>
          </w:tcPr>
          <w:p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 xml:space="preserve">To foster and support collaborative partnership approaches to facilitate the delivery of sustainable community and economic development in the County across all sections and sectors. </w:t>
            </w:r>
          </w:p>
          <w:p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rsidTr="0096775F">
        <w:trPr>
          <w:jc w:val="center"/>
        </w:trPr>
        <w:tc>
          <w:tcPr>
            <w:tcW w:w="2770" w:type="dxa"/>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Diaspora</w:t>
            </w:r>
          </w:p>
        </w:tc>
        <w:tc>
          <w:tcPr>
            <w:tcW w:w="6790" w:type="dxa"/>
            <w:shd w:val="clear" w:color="auto" w:fill="EBF7FF"/>
          </w:tcPr>
          <w:p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 xml:space="preserve">To connect with Donegal’s global community and to promote the County on the global basis. </w:t>
            </w:r>
          </w:p>
          <w:p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rsidTr="0096775F">
        <w:trPr>
          <w:jc w:val="center"/>
        </w:trPr>
        <w:tc>
          <w:tcPr>
            <w:tcW w:w="2770" w:type="dxa"/>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The Gateway</w:t>
            </w:r>
          </w:p>
        </w:tc>
        <w:tc>
          <w:tcPr>
            <w:tcW w:w="6790" w:type="dxa"/>
            <w:shd w:val="clear" w:color="auto" w:fill="EBF7FF"/>
          </w:tcPr>
          <w:p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 xml:space="preserve">To consolidate and further develop the </w:t>
            </w:r>
            <w:proofErr w:type="spellStart"/>
            <w:r w:rsidRPr="007971E6">
              <w:rPr>
                <w:rFonts w:asciiTheme="minorHAnsi" w:hAnsiTheme="minorHAnsi" w:cstheme="minorHAnsi"/>
                <w:color w:val="333333"/>
                <w:sz w:val="20"/>
                <w:szCs w:val="20"/>
              </w:rPr>
              <w:t>Letterkenny</w:t>
            </w:r>
            <w:proofErr w:type="spellEnd"/>
            <w:r w:rsidRPr="007971E6">
              <w:rPr>
                <w:rFonts w:asciiTheme="minorHAnsi" w:hAnsiTheme="minorHAnsi" w:cstheme="minorHAnsi"/>
                <w:color w:val="333333"/>
                <w:sz w:val="20"/>
                <w:szCs w:val="20"/>
              </w:rPr>
              <w:t xml:space="preserve"> Gateway as a 'Connected' place</w:t>
            </w:r>
          </w:p>
          <w:p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rsidTr="0096775F">
        <w:trPr>
          <w:jc w:val="center"/>
        </w:trPr>
        <w:tc>
          <w:tcPr>
            <w:tcW w:w="2770" w:type="dxa"/>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Development Centres</w:t>
            </w:r>
          </w:p>
        </w:tc>
        <w:tc>
          <w:tcPr>
            <w:tcW w:w="6790" w:type="dxa"/>
            <w:shd w:val="clear" w:color="auto" w:fill="EBF7FF"/>
          </w:tcPr>
          <w:p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 xml:space="preserve">To promote a connected network of Development Centres and supporting settlements in order to promote balanced and sustainable spatial growth </w:t>
            </w:r>
          </w:p>
          <w:p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rsidTr="0096775F">
        <w:trPr>
          <w:jc w:val="center"/>
        </w:trPr>
        <w:tc>
          <w:tcPr>
            <w:tcW w:w="2770" w:type="dxa"/>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 xml:space="preserve">Donegal </w:t>
            </w:r>
            <w:proofErr w:type="spellStart"/>
            <w:r w:rsidRPr="007971E6">
              <w:rPr>
                <w:rFonts w:asciiTheme="minorHAnsi" w:hAnsiTheme="minorHAnsi" w:cstheme="minorHAnsi"/>
                <w:color w:val="333333"/>
                <w:sz w:val="20"/>
                <w:szCs w:val="20"/>
              </w:rPr>
              <w:t>Gaeltacht</w:t>
            </w:r>
            <w:proofErr w:type="spellEnd"/>
          </w:p>
        </w:tc>
        <w:tc>
          <w:tcPr>
            <w:tcW w:w="6790" w:type="dxa"/>
            <w:shd w:val="clear" w:color="auto" w:fill="EBF7FF"/>
          </w:tcPr>
          <w:p w:rsidR="00066E37" w:rsidRPr="007971E6" w:rsidRDefault="00066E37" w:rsidP="0096775F">
            <w:pPr>
              <w:spacing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 xml:space="preserve">To ensure that the Donegal </w:t>
            </w:r>
            <w:proofErr w:type="spellStart"/>
            <w:r w:rsidRPr="007971E6">
              <w:rPr>
                <w:rFonts w:asciiTheme="minorHAnsi" w:hAnsiTheme="minorHAnsi" w:cstheme="minorHAnsi"/>
                <w:color w:val="333333"/>
                <w:sz w:val="20"/>
                <w:szCs w:val="20"/>
              </w:rPr>
              <w:t>Gaeltacht</w:t>
            </w:r>
            <w:proofErr w:type="spellEnd"/>
            <w:r w:rsidRPr="007971E6">
              <w:rPr>
                <w:rFonts w:asciiTheme="minorHAnsi" w:hAnsiTheme="minorHAnsi" w:cstheme="minorHAnsi"/>
                <w:color w:val="333333"/>
                <w:sz w:val="20"/>
                <w:szCs w:val="20"/>
              </w:rPr>
              <w:t xml:space="preserve"> is a fully developed and connected part of the County as a whole. </w:t>
            </w:r>
          </w:p>
        </w:tc>
      </w:tr>
      <w:tr w:rsidR="00066E37" w:rsidRPr="007971E6" w:rsidTr="0096775F">
        <w:trPr>
          <w:jc w:val="center"/>
        </w:trPr>
        <w:tc>
          <w:tcPr>
            <w:tcW w:w="2770" w:type="dxa"/>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Walking &amp; Cycling</w:t>
            </w:r>
          </w:p>
        </w:tc>
        <w:tc>
          <w:tcPr>
            <w:tcW w:w="6790" w:type="dxa"/>
            <w:shd w:val="clear" w:color="auto" w:fill="EBF7FF"/>
          </w:tcPr>
          <w:p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To promote connectivity and access through walking and cycling routes</w:t>
            </w:r>
          </w:p>
          <w:p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rsidTr="0096775F">
        <w:trPr>
          <w:jc w:val="center"/>
        </w:trPr>
        <w:tc>
          <w:tcPr>
            <w:tcW w:w="2770" w:type="dxa"/>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Marine</w:t>
            </w:r>
          </w:p>
        </w:tc>
        <w:tc>
          <w:tcPr>
            <w:tcW w:w="6790" w:type="dxa"/>
            <w:shd w:val="clear" w:color="auto" w:fill="EBF7FF"/>
          </w:tcPr>
          <w:p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To develop marine connectivity and access within and to County Donegal.</w:t>
            </w:r>
          </w:p>
          <w:p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rsidTr="0096775F">
        <w:trPr>
          <w:jc w:val="center"/>
        </w:trPr>
        <w:tc>
          <w:tcPr>
            <w:tcW w:w="2770" w:type="dxa"/>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Strategic Infrastructure</w:t>
            </w:r>
          </w:p>
        </w:tc>
        <w:tc>
          <w:tcPr>
            <w:tcW w:w="6790" w:type="dxa"/>
            <w:shd w:val="clear" w:color="auto" w:fill="EBF7FF"/>
          </w:tcPr>
          <w:p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To ensure the coordinated delivery of 'Connectivity' and access investment to support economic and community development in the North West region</w:t>
            </w:r>
          </w:p>
          <w:p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rsidTr="0096775F">
        <w:trPr>
          <w:jc w:val="center"/>
        </w:trPr>
        <w:tc>
          <w:tcPr>
            <w:tcW w:w="2770" w:type="dxa"/>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Library Network</w:t>
            </w:r>
          </w:p>
        </w:tc>
        <w:tc>
          <w:tcPr>
            <w:tcW w:w="6790" w:type="dxa"/>
            <w:shd w:val="clear" w:color="auto" w:fill="EBF7FF"/>
          </w:tcPr>
          <w:p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 xml:space="preserve">To contribute to improved connectivity in County Donegal through continued provision of a strategic network of public libraries and the effective delivery of library infrastructure and library services through this network and related initiatives. </w:t>
            </w:r>
          </w:p>
          <w:p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rsidTr="0096775F">
        <w:trPr>
          <w:jc w:val="center"/>
        </w:trPr>
        <w:tc>
          <w:tcPr>
            <w:tcW w:w="2770" w:type="dxa"/>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Connected people</w:t>
            </w:r>
          </w:p>
        </w:tc>
        <w:tc>
          <w:tcPr>
            <w:tcW w:w="6790" w:type="dxa"/>
            <w:shd w:val="clear" w:color="auto" w:fill="EBF7FF"/>
          </w:tcPr>
          <w:p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To develop and promote Donegal as a county where individuals, communities and organisations are connected.</w:t>
            </w:r>
          </w:p>
          <w:p w:rsidR="00066E37" w:rsidRPr="007971E6" w:rsidRDefault="00066E37" w:rsidP="0096775F">
            <w:pPr>
              <w:spacing w:after="0" w:line="240" w:lineRule="auto"/>
              <w:rPr>
                <w:rFonts w:asciiTheme="minorHAnsi" w:hAnsiTheme="minorHAnsi" w:cstheme="minorHAnsi"/>
                <w:color w:val="333333"/>
                <w:sz w:val="20"/>
                <w:szCs w:val="20"/>
              </w:rPr>
            </w:pPr>
          </w:p>
        </w:tc>
      </w:tr>
    </w:tbl>
    <w:p w:rsidR="00066E37" w:rsidRPr="007971E6" w:rsidRDefault="00066E37" w:rsidP="00066E37">
      <w:pPr>
        <w:rPr>
          <w:rFonts w:asciiTheme="minorHAnsi" w:hAnsiTheme="minorHAnsi" w:cstheme="minorHAnsi"/>
          <w:b/>
          <w:sz w:val="24"/>
          <w:szCs w:val="24"/>
        </w:rPr>
      </w:pPr>
    </w:p>
    <w:p w:rsidR="00066E37" w:rsidRPr="007971E6" w:rsidRDefault="00066E37" w:rsidP="00066E37">
      <w:pPr>
        <w:rPr>
          <w:rFonts w:asciiTheme="minorHAnsi" w:hAnsiTheme="minorHAnsi" w:cstheme="minorHAnsi"/>
          <w:b/>
          <w:sz w:val="24"/>
          <w:szCs w:val="24"/>
        </w:rPr>
      </w:pPr>
    </w:p>
    <w:p w:rsidR="00066E37" w:rsidRPr="007971E6" w:rsidRDefault="00066E37" w:rsidP="00066E37">
      <w:pPr>
        <w:rPr>
          <w:rFonts w:asciiTheme="minorHAnsi" w:hAnsiTheme="minorHAnsi" w:cstheme="minorHAnsi"/>
          <w:b/>
          <w:sz w:val="24"/>
          <w:szCs w:val="24"/>
        </w:rPr>
      </w:pPr>
    </w:p>
    <w:p w:rsidR="00066E37" w:rsidRPr="007971E6" w:rsidRDefault="00066E37" w:rsidP="00066E37">
      <w:pPr>
        <w:rPr>
          <w:rFonts w:asciiTheme="minorHAnsi" w:hAnsiTheme="minorHAnsi" w:cstheme="minorHAnsi"/>
          <w:b/>
          <w:sz w:val="24"/>
          <w:szCs w:val="24"/>
        </w:rPr>
      </w:pPr>
    </w:p>
    <w:p w:rsidR="00066E37" w:rsidRPr="007971E6" w:rsidRDefault="00066E37" w:rsidP="00066E37">
      <w:pPr>
        <w:rPr>
          <w:rFonts w:asciiTheme="minorHAnsi" w:hAnsiTheme="minorHAnsi" w:cstheme="minorHAnsi"/>
          <w:b/>
          <w:sz w:val="24"/>
          <w:szCs w:val="24"/>
        </w:rPr>
      </w:pPr>
    </w:p>
    <w:p w:rsidR="00066E37" w:rsidRPr="007971E6" w:rsidRDefault="00066E37" w:rsidP="00066E37">
      <w:pPr>
        <w:rPr>
          <w:rFonts w:asciiTheme="minorHAnsi" w:hAnsiTheme="minorHAnsi" w:cstheme="minorHAnsi"/>
          <w:b/>
          <w:sz w:val="24"/>
          <w:szCs w:val="24"/>
        </w:rPr>
      </w:pPr>
    </w:p>
    <w:p w:rsidR="00066E37" w:rsidRPr="007971E6" w:rsidRDefault="00066E37" w:rsidP="00066E37">
      <w:pPr>
        <w:spacing w:after="0" w:line="240" w:lineRule="auto"/>
        <w:rPr>
          <w:rFonts w:asciiTheme="minorHAnsi" w:hAnsiTheme="minorHAnsi" w:cstheme="minorHAnsi"/>
          <w:b/>
          <w:sz w:val="24"/>
          <w:szCs w:val="24"/>
        </w:rPr>
      </w:pPr>
      <w:r w:rsidRPr="007971E6">
        <w:rPr>
          <w:rFonts w:asciiTheme="minorHAnsi" w:hAnsiTheme="minorHAnsi" w:cstheme="minorHAnsi"/>
          <w:b/>
          <w:sz w:val="24"/>
          <w:szCs w:val="24"/>
        </w:rPr>
        <w:lastRenderedPageBreak/>
        <w:t>8.2 The high level objectives of Goal 2</w:t>
      </w:r>
    </w:p>
    <w:p w:rsidR="00066E37" w:rsidRPr="007971E6" w:rsidRDefault="00066E37" w:rsidP="00066E37">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IE"/>
        </w:rPr>
        <w:pict>
          <v:shape id="_x0000_s1027" type="#_x0000_t32" style="position:absolute;margin-left:2.95pt;margin-top:7.85pt;width:475.5pt;height:0;z-index:251661312" o:connectortype="straight" strokeweight="1pt"/>
        </w:pict>
      </w:r>
    </w:p>
    <w:tbl>
      <w:tblPr>
        <w:tblW w:w="0" w:type="auto"/>
        <w:jc w:val="center"/>
        <w:tblInd w:w="-5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704"/>
        <w:gridCol w:w="6755"/>
      </w:tblGrid>
      <w:tr w:rsidR="00066E37" w:rsidRPr="007971E6" w:rsidTr="0096775F">
        <w:trPr>
          <w:jc w:val="center"/>
        </w:trPr>
        <w:tc>
          <w:tcPr>
            <w:tcW w:w="9459" w:type="dxa"/>
            <w:gridSpan w:val="2"/>
            <w:tcBorders>
              <w:top w:val="single" w:sz="24" w:space="0" w:color="FFFFFF" w:themeColor="background1"/>
            </w:tcBorders>
            <w:shd w:val="clear" w:color="auto" w:fill="365F91" w:themeFill="accent1" w:themeFillShade="BF"/>
          </w:tcPr>
          <w:p w:rsidR="00066E37" w:rsidRPr="007971E6" w:rsidRDefault="00066E37" w:rsidP="0096775F">
            <w:pPr>
              <w:spacing w:before="100" w:after="100" w:line="240" w:lineRule="auto"/>
              <w:jc w:val="center"/>
              <w:rPr>
                <w:rFonts w:asciiTheme="minorHAnsi" w:hAnsiTheme="minorHAnsi" w:cs="Arial"/>
                <w:b/>
                <w:color w:val="FFFFFF" w:themeColor="background1"/>
                <w:sz w:val="24"/>
                <w:szCs w:val="24"/>
              </w:rPr>
            </w:pPr>
            <w:r w:rsidRPr="007971E6">
              <w:rPr>
                <w:rFonts w:asciiTheme="minorHAnsi" w:hAnsiTheme="minorHAnsi" w:cs="Arial"/>
                <w:b/>
                <w:color w:val="FFFFFF" w:themeColor="background1"/>
                <w:sz w:val="24"/>
                <w:szCs w:val="24"/>
              </w:rPr>
              <w:t>Goal 2: To Harness Donegal’s Natural &amp; Human Capital</w:t>
            </w:r>
          </w:p>
        </w:tc>
      </w:tr>
      <w:tr w:rsidR="00066E37" w:rsidRPr="007971E6" w:rsidTr="0096775F">
        <w:trPr>
          <w:jc w:val="center"/>
        </w:trPr>
        <w:tc>
          <w:tcPr>
            <w:tcW w:w="2704" w:type="dxa"/>
            <w:tcBorders>
              <w:top w:val="single" w:sz="24" w:space="0" w:color="FFFFFF" w:themeColor="background1"/>
            </w:tcBorders>
            <w:shd w:val="clear" w:color="auto" w:fill="DAEEF3" w:themeFill="accent5" w:themeFillTint="33"/>
          </w:tcPr>
          <w:p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General</w:t>
            </w:r>
          </w:p>
        </w:tc>
        <w:tc>
          <w:tcPr>
            <w:tcW w:w="6755" w:type="dxa"/>
            <w:tcBorders>
              <w:top w:val="single" w:sz="24" w:space="0" w:color="FFFFFF" w:themeColor="background1"/>
            </w:tcBorders>
            <w:shd w:val="clear" w:color="auto" w:fill="EBF7FF"/>
          </w:tcPr>
          <w:p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develop and promote all aspects of Donegal’s natural and human capital resources.</w:t>
            </w:r>
          </w:p>
        </w:tc>
      </w:tr>
      <w:tr w:rsidR="00066E37" w:rsidRPr="007971E6" w:rsidTr="0096775F">
        <w:trPr>
          <w:jc w:val="center"/>
        </w:trPr>
        <w:tc>
          <w:tcPr>
            <w:tcW w:w="2704" w:type="dxa"/>
            <w:shd w:val="clear" w:color="auto" w:fill="DAEEF3" w:themeFill="accent5" w:themeFillTint="33"/>
          </w:tcPr>
          <w:p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Natural Environment</w:t>
            </w:r>
          </w:p>
        </w:tc>
        <w:tc>
          <w:tcPr>
            <w:tcW w:w="6755" w:type="dxa"/>
            <w:shd w:val="clear" w:color="auto" w:fill="EBF7FF"/>
          </w:tcPr>
          <w:p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protect, enhance and promote the natural environment of County Donegal</w:t>
            </w:r>
          </w:p>
        </w:tc>
      </w:tr>
      <w:tr w:rsidR="00066E37" w:rsidRPr="007971E6" w:rsidTr="0096775F">
        <w:trPr>
          <w:jc w:val="center"/>
        </w:trPr>
        <w:tc>
          <w:tcPr>
            <w:tcW w:w="2704" w:type="dxa"/>
            <w:shd w:val="clear" w:color="auto" w:fill="DAEEF3" w:themeFill="accent5" w:themeFillTint="33"/>
          </w:tcPr>
          <w:p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Linguistic Heritage</w:t>
            </w:r>
          </w:p>
        </w:tc>
        <w:tc>
          <w:tcPr>
            <w:tcW w:w="6755" w:type="dxa"/>
            <w:shd w:val="clear" w:color="auto" w:fill="EBF7FF"/>
          </w:tcPr>
          <w:p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 xml:space="preserve">To ensure that the Irish language, and our unique linguistic heritage, becomes more visible, audible and integrated into all activities in our County and that the </w:t>
            </w:r>
            <w:proofErr w:type="spellStart"/>
            <w:r w:rsidRPr="007971E6">
              <w:rPr>
                <w:rFonts w:asciiTheme="minorHAnsi" w:hAnsiTheme="minorHAnsi" w:cs="Arial"/>
                <w:sz w:val="20"/>
                <w:szCs w:val="20"/>
                <w:lang w:eastAsia="en-IE"/>
              </w:rPr>
              <w:t>Gaeltacht</w:t>
            </w:r>
            <w:proofErr w:type="spellEnd"/>
            <w:r w:rsidRPr="007971E6">
              <w:rPr>
                <w:rFonts w:asciiTheme="minorHAnsi" w:hAnsiTheme="minorHAnsi" w:cs="Arial"/>
                <w:sz w:val="20"/>
                <w:szCs w:val="20"/>
                <w:lang w:eastAsia="en-IE"/>
              </w:rPr>
              <w:t xml:space="preserve"> region is consolidated and developed.</w:t>
            </w:r>
          </w:p>
        </w:tc>
      </w:tr>
      <w:tr w:rsidR="00066E37" w:rsidRPr="007971E6" w:rsidTr="0096775F">
        <w:trPr>
          <w:jc w:val="center"/>
        </w:trPr>
        <w:tc>
          <w:tcPr>
            <w:tcW w:w="2704" w:type="dxa"/>
            <w:shd w:val="clear" w:color="auto" w:fill="DAEEF3" w:themeFill="accent5" w:themeFillTint="33"/>
          </w:tcPr>
          <w:p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Tourism</w:t>
            </w:r>
          </w:p>
        </w:tc>
        <w:tc>
          <w:tcPr>
            <w:tcW w:w="6755" w:type="dxa"/>
            <w:shd w:val="clear" w:color="auto" w:fill="EBF7FF"/>
          </w:tcPr>
          <w:p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realise the sustainable development of our natural asset to develop and promote Donegal’s unique tourism product.</w:t>
            </w:r>
          </w:p>
        </w:tc>
      </w:tr>
      <w:tr w:rsidR="00066E37" w:rsidRPr="007971E6" w:rsidTr="0096775F">
        <w:trPr>
          <w:jc w:val="center"/>
        </w:trPr>
        <w:tc>
          <w:tcPr>
            <w:tcW w:w="2704" w:type="dxa"/>
            <w:shd w:val="clear" w:color="auto" w:fill="DAEEF3" w:themeFill="accent5" w:themeFillTint="33"/>
          </w:tcPr>
          <w:p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Wild Atlantic Way</w:t>
            </w:r>
          </w:p>
        </w:tc>
        <w:tc>
          <w:tcPr>
            <w:tcW w:w="6755" w:type="dxa"/>
            <w:shd w:val="clear" w:color="auto" w:fill="EBF7FF"/>
          </w:tcPr>
          <w:p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celebrate and utilise the County’s natural capital through the Wild Atlantic Way.</w:t>
            </w:r>
          </w:p>
        </w:tc>
      </w:tr>
      <w:tr w:rsidR="00066E37" w:rsidRPr="007971E6" w:rsidTr="0096775F">
        <w:trPr>
          <w:jc w:val="center"/>
        </w:trPr>
        <w:tc>
          <w:tcPr>
            <w:tcW w:w="2704" w:type="dxa"/>
            <w:shd w:val="clear" w:color="auto" w:fill="DAEEF3" w:themeFill="accent5" w:themeFillTint="33"/>
          </w:tcPr>
          <w:p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Built Heritage</w:t>
            </w:r>
          </w:p>
        </w:tc>
        <w:tc>
          <w:tcPr>
            <w:tcW w:w="6755" w:type="dxa"/>
            <w:shd w:val="clear" w:color="auto" w:fill="EBF7FF"/>
          </w:tcPr>
          <w:p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protect and enhance the built heritage of the County as a valuable expression of natural and human interactions.</w:t>
            </w:r>
          </w:p>
        </w:tc>
      </w:tr>
      <w:tr w:rsidR="00066E37" w:rsidRPr="007971E6" w:rsidTr="0096775F">
        <w:trPr>
          <w:jc w:val="center"/>
        </w:trPr>
        <w:tc>
          <w:tcPr>
            <w:tcW w:w="2704" w:type="dxa"/>
            <w:shd w:val="clear" w:color="auto" w:fill="DAEEF3" w:themeFill="accent5" w:themeFillTint="33"/>
          </w:tcPr>
          <w:p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Communities &amp; People</w:t>
            </w:r>
          </w:p>
        </w:tc>
        <w:tc>
          <w:tcPr>
            <w:tcW w:w="6755" w:type="dxa"/>
            <w:shd w:val="clear" w:color="auto" w:fill="EBF7FF"/>
          </w:tcPr>
          <w:p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build capacity in communities and people through the development of awareness and appreciation of community and place.</w:t>
            </w:r>
          </w:p>
        </w:tc>
      </w:tr>
      <w:tr w:rsidR="00066E37" w:rsidRPr="007971E6" w:rsidTr="0096775F">
        <w:trPr>
          <w:jc w:val="center"/>
        </w:trPr>
        <w:tc>
          <w:tcPr>
            <w:tcW w:w="2704" w:type="dxa"/>
            <w:shd w:val="clear" w:color="auto" w:fill="DAEEF3" w:themeFill="accent5" w:themeFillTint="33"/>
          </w:tcPr>
          <w:p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Diaspora</w:t>
            </w:r>
          </w:p>
        </w:tc>
        <w:tc>
          <w:tcPr>
            <w:tcW w:w="6755" w:type="dxa"/>
            <w:shd w:val="clear" w:color="auto" w:fill="EBF7FF"/>
          </w:tcPr>
          <w:p w:rsidR="00066E37" w:rsidRPr="007971E6" w:rsidRDefault="00066E37" w:rsidP="0096775F">
            <w:pPr>
              <w:spacing w:after="0"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 xml:space="preserve">To connect with Donegal’s global community and promote the County on a global basis. </w:t>
            </w:r>
          </w:p>
          <w:p w:rsidR="00066E37" w:rsidRPr="007971E6" w:rsidRDefault="00066E37" w:rsidP="0096775F">
            <w:pPr>
              <w:spacing w:after="0" w:line="240" w:lineRule="auto"/>
              <w:rPr>
                <w:rFonts w:asciiTheme="minorHAnsi" w:hAnsiTheme="minorHAnsi" w:cs="Arial"/>
                <w:sz w:val="16"/>
                <w:szCs w:val="16"/>
                <w:lang w:eastAsia="en-IE"/>
              </w:rPr>
            </w:pPr>
          </w:p>
        </w:tc>
      </w:tr>
      <w:tr w:rsidR="00066E37" w:rsidRPr="007971E6" w:rsidTr="0096775F">
        <w:trPr>
          <w:jc w:val="center"/>
        </w:trPr>
        <w:tc>
          <w:tcPr>
            <w:tcW w:w="2704" w:type="dxa"/>
            <w:shd w:val="clear" w:color="auto" w:fill="DAEEF3" w:themeFill="accent5" w:themeFillTint="33"/>
          </w:tcPr>
          <w:p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Traditional Skills</w:t>
            </w:r>
          </w:p>
        </w:tc>
        <w:tc>
          <w:tcPr>
            <w:tcW w:w="6755" w:type="dxa"/>
            <w:shd w:val="clear" w:color="auto" w:fill="EBF7FF"/>
          </w:tcPr>
          <w:p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strengthen human capital by  promoting the development and learning of traditional skills</w:t>
            </w:r>
          </w:p>
        </w:tc>
      </w:tr>
      <w:tr w:rsidR="00066E37" w:rsidRPr="007971E6" w:rsidTr="0096775F">
        <w:trPr>
          <w:jc w:val="center"/>
        </w:trPr>
        <w:tc>
          <w:tcPr>
            <w:tcW w:w="2704" w:type="dxa"/>
            <w:shd w:val="clear" w:color="auto" w:fill="DAEEF3" w:themeFill="accent5" w:themeFillTint="33"/>
          </w:tcPr>
          <w:p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Training, Education and Learning</w:t>
            </w:r>
          </w:p>
        </w:tc>
        <w:tc>
          <w:tcPr>
            <w:tcW w:w="6755" w:type="dxa"/>
            <w:shd w:val="clear" w:color="auto" w:fill="EBF7FF"/>
          </w:tcPr>
          <w:p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build human capital through training, education and learning</w:t>
            </w:r>
          </w:p>
        </w:tc>
      </w:tr>
      <w:tr w:rsidR="00066E37" w:rsidRPr="007971E6" w:rsidTr="0096775F">
        <w:trPr>
          <w:jc w:val="center"/>
        </w:trPr>
        <w:tc>
          <w:tcPr>
            <w:tcW w:w="2704" w:type="dxa"/>
            <w:shd w:val="clear" w:color="auto" w:fill="DAEEF3" w:themeFill="accent5" w:themeFillTint="33"/>
          </w:tcPr>
          <w:p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Marine Resource</w:t>
            </w:r>
          </w:p>
        </w:tc>
        <w:tc>
          <w:tcPr>
            <w:tcW w:w="6755" w:type="dxa"/>
            <w:shd w:val="clear" w:color="auto" w:fill="EBF7FF"/>
          </w:tcPr>
          <w:p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 xml:space="preserve">To identify and fully harness Donegal’s marine resource potential. </w:t>
            </w:r>
          </w:p>
        </w:tc>
      </w:tr>
    </w:tbl>
    <w:p w:rsidR="00066E37" w:rsidRPr="007971E6" w:rsidRDefault="00066E37" w:rsidP="00066E37">
      <w:pPr>
        <w:rPr>
          <w:rFonts w:ascii="Gotham Book" w:hAnsi="Gotham Book" w:cs="Arial"/>
          <w:color w:val="0F243E"/>
          <w:sz w:val="24"/>
          <w:szCs w:val="24"/>
        </w:rPr>
      </w:pPr>
    </w:p>
    <w:p w:rsidR="00066E37" w:rsidRPr="007971E6" w:rsidRDefault="00066E37" w:rsidP="00066E37">
      <w:pPr>
        <w:spacing w:after="0" w:line="240" w:lineRule="auto"/>
        <w:rPr>
          <w:rFonts w:asciiTheme="minorHAnsi" w:hAnsiTheme="minorHAnsi" w:cstheme="minorHAnsi"/>
          <w:b/>
          <w:sz w:val="24"/>
          <w:szCs w:val="24"/>
        </w:rPr>
      </w:pPr>
      <w:r w:rsidRPr="007971E6">
        <w:rPr>
          <w:rFonts w:asciiTheme="minorHAnsi" w:hAnsiTheme="minorHAnsi" w:cstheme="minorHAnsi"/>
          <w:b/>
          <w:sz w:val="24"/>
          <w:szCs w:val="24"/>
        </w:rPr>
        <w:t>8.3 The high level objectives of Goal 3</w:t>
      </w:r>
    </w:p>
    <w:p w:rsidR="00066E37" w:rsidRPr="007971E6" w:rsidRDefault="00066E37" w:rsidP="00066E37">
      <w:pPr>
        <w:spacing w:after="0"/>
        <w:rPr>
          <w:rFonts w:asciiTheme="minorHAnsi" w:hAnsiTheme="minorHAnsi" w:cstheme="minorHAnsi"/>
          <w:b/>
          <w:sz w:val="24"/>
          <w:szCs w:val="24"/>
        </w:rPr>
      </w:pPr>
      <w:r>
        <w:rPr>
          <w:rFonts w:asciiTheme="minorHAnsi" w:hAnsiTheme="minorHAnsi" w:cstheme="minorHAnsi"/>
          <w:b/>
          <w:noProof/>
          <w:sz w:val="24"/>
          <w:szCs w:val="24"/>
          <w:lang w:eastAsia="en-IE"/>
        </w:rPr>
        <w:pict>
          <v:shape id="_x0000_s1028" type="#_x0000_t32" style="position:absolute;margin-left:2.95pt;margin-top:6.65pt;width:475.5pt;height:0;z-index:251662336" o:connectortype="straight" strokeweight="1pt"/>
        </w:pict>
      </w:r>
    </w:p>
    <w:tbl>
      <w:tblPr>
        <w:tblW w:w="0" w:type="auto"/>
        <w:jc w:val="center"/>
        <w:tblInd w:w="-4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613"/>
        <w:gridCol w:w="6703"/>
      </w:tblGrid>
      <w:tr w:rsidR="00066E37" w:rsidRPr="007971E6" w:rsidTr="0096775F">
        <w:trPr>
          <w:jc w:val="center"/>
        </w:trPr>
        <w:tc>
          <w:tcPr>
            <w:tcW w:w="9316" w:type="dxa"/>
            <w:gridSpan w:val="2"/>
            <w:tcBorders>
              <w:top w:val="single" w:sz="24" w:space="0" w:color="FFFFFF" w:themeColor="background1"/>
            </w:tcBorders>
            <w:shd w:val="clear" w:color="auto" w:fill="365F91" w:themeFill="accent1" w:themeFillShade="BF"/>
          </w:tcPr>
          <w:p w:rsidR="00066E37" w:rsidRPr="007971E6" w:rsidRDefault="00066E37" w:rsidP="0096775F">
            <w:pPr>
              <w:spacing w:before="100" w:after="0"/>
              <w:jc w:val="center"/>
              <w:rPr>
                <w:rFonts w:asciiTheme="minorHAnsi" w:hAnsiTheme="minorHAnsi" w:cs="Arial"/>
                <w:b/>
                <w:color w:val="FFFFFF" w:themeColor="background1"/>
                <w:sz w:val="24"/>
                <w:szCs w:val="24"/>
              </w:rPr>
            </w:pPr>
            <w:r w:rsidRPr="007971E6">
              <w:rPr>
                <w:rFonts w:asciiTheme="minorHAnsi" w:hAnsiTheme="minorHAnsi" w:cs="Arial"/>
                <w:b/>
                <w:color w:val="FFFFFF" w:themeColor="background1"/>
                <w:sz w:val="24"/>
                <w:szCs w:val="24"/>
              </w:rPr>
              <w:t>Goal 3: To Value, Sustain and Develop Our Culture and Creative resource</w:t>
            </w:r>
          </w:p>
        </w:tc>
      </w:tr>
      <w:tr w:rsidR="00066E37" w:rsidRPr="007971E6" w:rsidTr="0096775F">
        <w:trPr>
          <w:jc w:val="center"/>
        </w:trPr>
        <w:tc>
          <w:tcPr>
            <w:tcW w:w="2613" w:type="dxa"/>
            <w:tcBorders>
              <w:top w:val="single" w:sz="24" w:space="0" w:color="FFFFFF" w:themeColor="background1"/>
            </w:tcBorders>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General</w:t>
            </w:r>
          </w:p>
        </w:tc>
        <w:tc>
          <w:tcPr>
            <w:tcW w:w="6703" w:type="dxa"/>
            <w:tcBorders>
              <w:top w:val="single" w:sz="24" w:space="0" w:color="FFFFFF" w:themeColor="background1"/>
            </w:tcBorders>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maintain and develop cultural and creative resources in County Donegal and provide for its sustainability and growth as well as for economic and quality of life purposes.</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Linguistic Cultural Heritage</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value, preserve, promote and increase the use of the Irish language across all areas of life in the County and to consolidate and further develop our County’s </w:t>
            </w:r>
            <w:proofErr w:type="spellStart"/>
            <w:r w:rsidRPr="007971E6">
              <w:rPr>
                <w:rFonts w:asciiTheme="minorHAnsi" w:hAnsiTheme="minorHAnsi" w:cs="Arial"/>
                <w:sz w:val="20"/>
                <w:szCs w:val="20"/>
              </w:rPr>
              <w:t>Gaeltacht</w:t>
            </w:r>
            <w:proofErr w:type="spellEnd"/>
            <w:r w:rsidRPr="007971E6">
              <w:rPr>
                <w:rFonts w:asciiTheme="minorHAnsi" w:hAnsiTheme="minorHAnsi" w:cs="Arial"/>
                <w:sz w:val="20"/>
                <w:szCs w:val="20"/>
              </w:rPr>
              <w:t xml:space="preserve"> regions.</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Community Engagement</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support local community engagement in harnessing the culture, language and creative resource of the County.</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Sustainable Cultural Sector</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further develop and support a sustainable creative and cultural sector in County Donegal.</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lastRenderedPageBreak/>
              <w:t>Tourism</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consolidate and further develop cultural and creative resources as integral parts in the development of a sustainable tourism sector</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Wild Atlantic Way</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further develop and promote the cultural, creative, heritage and historic resources of County Donegal along the route of the Wild Atlantic Way.  </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Landscape Informing Heritage</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recognise the importance of the Donegal landscape in informing culture.</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Diversity</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embrace and value cultural diversity in the Donegal community. </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Built Heritage</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protect and engage with County Donegal’s built heritage as an integral component of our culture. </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The Donegal Islands</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nurture and harness the culture and creative resources of the Donegal Islands.</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Diaspora</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engage with the cultural and creative resource that exists throughout the worldwide Donegal Diaspora.</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Learning</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collaborate in the development and delivery of training and learning in the County’s cultural and creative sectors</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Creative</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develop the creative industries as an exemplar of local skill and knowledge recognising creative enterprise as a resource for the community. </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Digital</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fully utilise the digital sector in informing and developing Donegal’s cultural and creative resource and sector. </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Vibrant Cultural Sector</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sustain and develop a vibrant cultural sector in the County, including both individual artists and professional arts organisations  which embraces all art forms including; performance arts, visual arts, literature;  traditional and contemporary; new artistic work; in Irish, in English and in the languages of Donegal’s new communities.</w:t>
            </w:r>
          </w:p>
        </w:tc>
      </w:tr>
    </w:tbl>
    <w:p w:rsidR="00066E37" w:rsidRPr="007971E6" w:rsidRDefault="00066E37" w:rsidP="00066E37">
      <w:pPr>
        <w:rPr>
          <w:rFonts w:asciiTheme="minorHAnsi" w:hAnsiTheme="minorHAnsi" w:cstheme="minorHAnsi"/>
          <w:b/>
          <w:sz w:val="24"/>
          <w:szCs w:val="24"/>
        </w:rPr>
      </w:pPr>
    </w:p>
    <w:p w:rsidR="00066E37" w:rsidRPr="007971E6" w:rsidRDefault="00066E37" w:rsidP="00066E37">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IE"/>
        </w:rPr>
        <w:pict>
          <v:shape id="_x0000_s1029" type="#_x0000_t32" style="position:absolute;margin-left:1.45pt;margin-top:24.3pt;width:475.5pt;height:0;z-index:251663360" o:connectortype="straight" strokeweight="1pt"/>
        </w:pict>
      </w:r>
      <w:r w:rsidRPr="007971E6">
        <w:rPr>
          <w:rFonts w:asciiTheme="minorHAnsi" w:hAnsiTheme="minorHAnsi" w:cstheme="minorHAnsi"/>
          <w:b/>
          <w:sz w:val="24"/>
          <w:szCs w:val="24"/>
        </w:rPr>
        <w:t>8.4 The high level objectives of Goal 4</w:t>
      </w:r>
    </w:p>
    <w:p w:rsidR="00066E37" w:rsidRPr="007971E6" w:rsidRDefault="00066E37" w:rsidP="00066E37">
      <w:pPr>
        <w:spacing w:after="0"/>
        <w:rPr>
          <w:rFonts w:asciiTheme="minorHAnsi" w:hAnsiTheme="minorHAnsi" w:cstheme="minorHAnsi"/>
          <w:b/>
          <w:sz w:val="24"/>
          <w:szCs w:val="24"/>
        </w:rPr>
      </w:pPr>
    </w:p>
    <w:tbl>
      <w:tblPr>
        <w:tblW w:w="0" w:type="auto"/>
        <w:jc w:val="center"/>
        <w:tblInd w:w="-4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628"/>
        <w:gridCol w:w="6688"/>
      </w:tblGrid>
      <w:tr w:rsidR="00066E37" w:rsidRPr="007971E6" w:rsidTr="0096775F">
        <w:trPr>
          <w:jc w:val="center"/>
        </w:trPr>
        <w:tc>
          <w:tcPr>
            <w:tcW w:w="9316" w:type="dxa"/>
            <w:gridSpan w:val="2"/>
            <w:tcBorders>
              <w:top w:val="single" w:sz="24" w:space="0" w:color="FFFFFF" w:themeColor="background1"/>
            </w:tcBorders>
            <w:shd w:val="clear" w:color="auto" w:fill="365F91" w:themeFill="accent1" w:themeFillShade="BF"/>
          </w:tcPr>
          <w:p w:rsidR="00066E37" w:rsidRPr="007971E6" w:rsidRDefault="00066E37" w:rsidP="0096775F">
            <w:pPr>
              <w:spacing w:after="0"/>
              <w:jc w:val="center"/>
              <w:rPr>
                <w:rFonts w:asciiTheme="minorHAnsi" w:hAnsiTheme="minorHAnsi" w:cs="Arial"/>
                <w:b/>
                <w:color w:val="FFFFFF" w:themeColor="background1"/>
                <w:sz w:val="24"/>
                <w:szCs w:val="24"/>
              </w:rPr>
            </w:pPr>
            <w:r w:rsidRPr="007971E6">
              <w:rPr>
                <w:rFonts w:asciiTheme="minorHAnsi" w:hAnsiTheme="minorHAnsi" w:cs="Arial"/>
                <w:b/>
                <w:color w:val="FFFFFF" w:themeColor="background1"/>
                <w:sz w:val="24"/>
                <w:szCs w:val="24"/>
              </w:rPr>
              <w:t>Goal 4: To Promote Sustainable, Inclusive and Healthy Communities</w:t>
            </w:r>
          </w:p>
        </w:tc>
      </w:tr>
      <w:tr w:rsidR="00066E37" w:rsidRPr="007971E6" w:rsidTr="0096775F">
        <w:trPr>
          <w:jc w:val="center"/>
        </w:trPr>
        <w:tc>
          <w:tcPr>
            <w:tcW w:w="2628" w:type="dxa"/>
            <w:tcBorders>
              <w:top w:val="single" w:sz="24" w:space="0" w:color="FFFFFF" w:themeColor="background1"/>
            </w:tcBorders>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Digital Inclusion</w:t>
            </w:r>
          </w:p>
        </w:tc>
        <w:tc>
          <w:tcPr>
            <w:tcW w:w="6688" w:type="dxa"/>
            <w:tcBorders>
              <w:top w:val="single" w:sz="24" w:space="0" w:color="FFFFFF" w:themeColor="background1"/>
            </w:tcBorders>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promote and facilitate local community participation in the Digital Society.</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Broadband</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maximise High Speed Broadband provision in the County so as to enable the growth of sustainable and inclusive communities.</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Participation</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promote and foster participation of disadvantaged communities and marginalised target groups in decision making to engage with relevant local and national stakeholders in identifying and addressing social exclusion and equality issues.</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Health &amp; Wellbeing</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promote and support health and wellbeing in County Donegal</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Social Inclusion</w:t>
            </w:r>
          </w:p>
        </w:tc>
        <w:tc>
          <w:tcPr>
            <w:tcW w:w="6688" w:type="dxa"/>
            <w:shd w:val="clear" w:color="auto" w:fill="EBF7FF"/>
          </w:tcPr>
          <w:p w:rsidR="00066E37" w:rsidRPr="007971E6" w:rsidRDefault="00066E37" w:rsidP="0096775F">
            <w:pPr>
              <w:rPr>
                <w:rFonts w:asciiTheme="minorHAnsi" w:hAnsiTheme="minorHAnsi" w:cs="Arial"/>
                <w:sz w:val="20"/>
                <w:szCs w:val="20"/>
              </w:rPr>
            </w:pPr>
            <w:r w:rsidRPr="007971E6">
              <w:rPr>
                <w:rFonts w:asciiTheme="minorHAnsi" w:hAnsiTheme="minorHAnsi" w:cs="Arial"/>
                <w:sz w:val="20"/>
                <w:szCs w:val="20"/>
              </w:rPr>
              <w:t>To reduce poverty, promote social inclusion and equality through local, regional and national engagement and collaboration</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Women</w:t>
            </w:r>
          </w:p>
        </w:tc>
        <w:tc>
          <w:tcPr>
            <w:tcW w:w="6688" w:type="dxa"/>
            <w:shd w:val="clear" w:color="auto" w:fill="EBF7FF"/>
          </w:tcPr>
          <w:p w:rsidR="00066E37" w:rsidRPr="007971E6" w:rsidRDefault="00066E37" w:rsidP="0096775F">
            <w:pPr>
              <w:rPr>
                <w:rFonts w:asciiTheme="minorHAnsi" w:hAnsiTheme="minorHAnsi" w:cs="Arial"/>
                <w:sz w:val="20"/>
                <w:szCs w:val="20"/>
              </w:rPr>
            </w:pPr>
            <w:r w:rsidRPr="007971E6">
              <w:rPr>
                <w:rFonts w:asciiTheme="minorHAnsi" w:hAnsiTheme="minorHAnsi" w:cs="Arial"/>
                <w:sz w:val="20"/>
                <w:szCs w:val="20"/>
              </w:rPr>
              <w:t>To promote social justice, equality and women’s human rights.</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lastRenderedPageBreak/>
              <w:t>Employment</w:t>
            </w:r>
          </w:p>
        </w:tc>
        <w:tc>
          <w:tcPr>
            <w:tcW w:w="6688" w:type="dxa"/>
            <w:shd w:val="clear" w:color="auto" w:fill="EBF7FF"/>
          </w:tcPr>
          <w:p w:rsidR="00066E37" w:rsidRPr="007971E6" w:rsidRDefault="00066E37" w:rsidP="0096775F">
            <w:pPr>
              <w:rPr>
                <w:rFonts w:asciiTheme="minorHAnsi" w:hAnsiTheme="minorHAnsi" w:cs="Arial"/>
                <w:sz w:val="20"/>
                <w:szCs w:val="20"/>
              </w:rPr>
            </w:pPr>
            <w:r w:rsidRPr="007971E6">
              <w:rPr>
                <w:rFonts w:asciiTheme="minorHAnsi" w:hAnsiTheme="minorHAnsi" w:cs="Arial"/>
                <w:sz w:val="20"/>
                <w:szCs w:val="20"/>
              </w:rPr>
              <w:t>To create and support pathways to employment for persons from marginalised and disadvantaged communities.</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Island Communities</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work for the sustainability of the Island communities.</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Rural &amp; Coastal Communities</w:t>
            </w:r>
          </w:p>
          <w:p w:rsidR="00066E37" w:rsidRPr="007971E6" w:rsidRDefault="00066E37" w:rsidP="0096775F">
            <w:pPr>
              <w:pStyle w:val="ListParagraph"/>
              <w:spacing w:before="100" w:after="100" w:line="240" w:lineRule="auto"/>
              <w:ind w:left="578" w:hanging="567"/>
              <w:rPr>
                <w:rFonts w:asciiTheme="minorHAnsi" w:hAnsiTheme="minorHAnsi" w:cs="Arial"/>
                <w:sz w:val="20"/>
                <w:szCs w:val="20"/>
                <w:lang w:eastAsia="en-IE"/>
              </w:rPr>
            </w:pP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support rural and coastal communities under threat and in decline.</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 xml:space="preserve">Donegal </w:t>
            </w:r>
            <w:proofErr w:type="spellStart"/>
            <w:r w:rsidRPr="007971E6">
              <w:rPr>
                <w:rFonts w:asciiTheme="minorHAnsi" w:hAnsiTheme="minorHAnsi" w:cs="Arial"/>
                <w:color w:val="333333"/>
                <w:sz w:val="20"/>
                <w:szCs w:val="20"/>
              </w:rPr>
              <w:t>Gaeltacht</w:t>
            </w:r>
            <w:proofErr w:type="spellEnd"/>
            <w:r w:rsidRPr="007971E6">
              <w:rPr>
                <w:rFonts w:asciiTheme="minorHAnsi" w:hAnsiTheme="minorHAnsi" w:cs="Arial"/>
                <w:color w:val="333333"/>
                <w:sz w:val="20"/>
                <w:szCs w:val="20"/>
              </w:rPr>
              <w:t xml:space="preserve"> Communities</w:t>
            </w:r>
          </w:p>
          <w:p w:rsidR="00066E37" w:rsidRPr="007971E6" w:rsidRDefault="00066E37" w:rsidP="0096775F">
            <w:pPr>
              <w:pStyle w:val="ListParagraph"/>
              <w:spacing w:before="100" w:after="100" w:line="240" w:lineRule="auto"/>
              <w:ind w:left="578" w:hanging="567"/>
              <w:rPr>
                <w:rFonts w:asciiTheme="minorHAnsi" w:hAnsiTheme="minorHAnsi" w:cs="Arial"/>
                <w:sz w:val="20"/>
                <w:szCs w:val="20"/>
                <w:lang w:eastAsia="en-IE"/>
              </w:rPr>
            </w:pPr>
          </w:p>
        </w:tc>
        <w:tc>
          <w:tcPr>
            <w:tcW w:w="6688" w:type="dxa"/>
            <w:shd w:val="clear" w:color="auto" w:fill="EBF7FF"/>
          </w:tcPr>
          <w:p w:rsidR="00066E37" w:rsidRPr="007971E6" w:rsidRDefault="00066E37" w:rsidP="0096775F">
            <w:pPr>
              <w:rPr>
                <w:rFonts w:asciiTheme="minorHAnsi" w:hAnsiTheme="minorHAnsi" w:cs="Arial"/>
                <w:sz w:val="20"/>
                <w:szCs w:val="20"/>
              </w:rPr>
            </w:pPr>
            <w:r w:rsidRPr="007971E6">
              <w:rPr>
                <w:rFonts w:asciiTheme="minorHAnsi" w:hAnsiTheme="minorHAnsi" w:cs="Arial"/>
                <w:sz w:val="20"/>
                <w:szCs w:val="20"/>
              </w:rPr>
              <w:t xml:space="preserve">To support the sustainability of Donegal </w:t>
            </w:r>
            <w:proofErr w:type="spellStart"/>
            <w:r w:rsidRPr="007971E6">
              <w:rPr>
                <w:rFonts w:asciiTheme="minorHAnsi" w:hAnsiTheme="minorHAnsi" w:cs="Arial"/>
                <w:sz w:val="20"/>
                <w:szCs w:val="20"/>
              </w:rPr>
              <w:t>Gaeltacht</w:t>
            </w:r>
            <w:proofErr w:type="spellEnd"/>
            <w:r w:rsidRPr="007971E6">
              <w:rPr>
                <w:rFonts w:asciiTheme="minorHAnsi" w:hAnsiTheme="minorHAnsi" w:cs="Arial"/>
                <w:sz w:val="20"/>
                <w:szCs w:val="20"/>
              </w:rPr>
              <w:t xml:space="preserve"> communities</w:t>
            </w:r>
            <w:proofErr w:type="gramStart"/>
            <w:r w:rsidRPr="007971E6">
              <w:rPr>
                <w:rFonts w:asciiTheme="minorHAnsi" w:hAnsiTheme="minorHAnsi" w:cs="Arial"/>
                <w:sz w:val="20"/>
                <w:szCs w:val="20"/>
              </w:rPr>
              <w:t>..</w:t>
            </w:r>
            <w:proofErr w:type="gramEnd"/>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Irish Language</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add to the number and proportion of Irish speakers within the total population of the County and beyond, including the </w:t>
            </w:r>
            <w:proofErr w:type="spellStart"/>
            <w:r w:rsidRPr="007971E6">
              <w:rPr>
                <w:rFonts w:asciiTheme="minorHAnsi" w:hAnsiTheme="minorHAnsi" w:cs="Arial"/>
                <w:sz w:val="20"/>
                <w:szCs w:val="20"/>
              </w:rPr>
              <w:t>diaspora</w:t>
            </w:r>
            <w:proofErr w:type="spellEnd"/>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Age Friendly County</w:t>
            </w:r>
          </w:p>
        </w:tc>
        <w:tc>
          <w:tcPr>
            <w:tcW w:w="6688" w:type="dxa"/>
            <w:shd w:val="clear" w:color="auto" w:fill="EBF7FF"/>
          </w:tcPr>
          <w:p w:rsidR="00066E37" w:rsidRPr="007971E6" w:rsidRDefault="00066E37" w:rsidP="0096775F">
            <w:pPr>
              <w:rPr>
                <w:rFonts w:asciiTheme="minorHAnsi" w:hAnsiTheme="minorHAnsi" w:cs="Arial"/>
                <w:sz w:val="20"/>
                <w:szCs w:val="20"/>
              </w:rPr>
            </w:pPr>
            <w:r w:rsidRPr="007971E6">
              <w:rPr>
                <w:rFonts w:asciiTheme="minorHAnsi" w:hAnsiTheme="minorHAnsi" w:cs="Arial"/>
                <w:sz w:val="20"/>
                <w:szCs w:val="20"/>
              </w:rPr>
              <w:t>To develop County Donegal as an "Age Friendly" county</w:t>
            </w:r>
          </w:p>
          <w:p w:rsidR="00066E37" w:rsidRPr="007971E6" w:rsidRDefault="00066E37" w:rsidP="0096775F">
            <w:pPr>
              <w:spacing w:line="240" w:lineRule="auto"/>
              <w:rPr>
                <w:rFonts w:asciiTheme="minorHAnsi" w:hAnsiTheme="minorHAnsi" w:cs="Arial"/>
                <w:sz w:val="20"/>
                <w:szCs w:val="20"/>
              </w:rPr>
            </w:pP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Children &amp; Young People</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work towards the 5 national outcomes for children as set out in </w:t>
            </w:r>
            <w:proofErr w:type="gramStart"/>
            <w:r w:rsidRPr="007971E6">
              <w:rPr>
                <w:rFonts w:asciiTheme="minorHAnsi" w:hAnsiTheme="minorHAnsi" w:cs="Arial"/>
                <w:sz w:val="20"/>
                <w:szCs w:val="20"/>
              </w:rPr>
              <w:t>the  National</w:t>
            </w:r>
            <w:proofErr w:type="gramEnd"/>
            <w:r w:rsidRPr="007971E6">
              <w:rPr>
                <w:rFonts w:asciiTheme="minorHAnsi" w:hAnsiTheme="minorHAnsi" w:cs="Arial"/>
                <w:sz w:val="20"/>
                <w:szCs w:val="20"/>
              </w:rPr>
              <w:t xml:space="preserve"> Policy Framework for Children and Young People 2014-2020.</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People with Disabilities</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promote and support people with disabilities to participate fully in economic, social and cultural life.</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Traveller and Roma Communities</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work in a partnership approach to identify issues, concerns and barriers to service delivery experienced by the Traveller, Roma and Ethnic Minority Communities and to develop programmes to address these barriers. </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Learning</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enable individuals and communities to be sustainable by investing in education, training and Lifelong Learning. </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Pr>
                <w:rFonts w:asciiTheme="minorHAnsi" w:hAnsiTheme="minorHAnsi" w:cs="Arial"/>
                <w:color w:val="333333"/>
                <w:sz w:val="20"/>
                <w:szCs w:val="20"/>
              </w:rPr>
              <w:t>Peace</w:t>
            </w:r>
            <w:r w:rsidRPr="007971E6">
              <w:rPr>
                <w:rFonts w:asciiTheme="minorHAnsi" w:hAnsiTheme="minorHAnsi" w:cs="Arial"/>
                <w:color w:val="333333"/>
                <w:sz w:val="20"/>
                <w:szCs w:val="20"/>
              </w:rPr>
              <w:t xml:space="preserve"> Building &amp; Conflict Resolution</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develop opportunities for </w:t>
            </w:r>
            <w:r>
              <w:rPr>
                <w:rFonts w:asciiTheme="minorHAnsi" w:hAnsiTheme="minorHAnsi" w:cs="Arial"/>
                <w:sz w:val="20"/>
                <w:szCs w:val="20"/>
              </w:rPr>
              <w:t>peace</w:t>
            </w:r>
            <w:r w:rsidRPr="007971E6">
              <w:rPr>
                <w:rFonts w:asciiTheme="minorHAnsi" w:hAnsiTheme="minorHAnsi" w:cs="Arial"/>
                <w:sz w:val="20"/>
                <w:szCs w:val="20"/>
              </w:rPr>
              <w:t xml:space="preserve"> building and conflict resolution both within the County and on a cross border basis and develop strategies and activities which address sectarianism, racism and local conflict issues through a community development approach.</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Volunteering</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develop and support voluntarism as a resource for County Donegal.</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Community Organisations</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support the work of community/voluntary organisations within County Donegal as a resource for social capital in advancing economic, social and cultural opportunities. </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Community Infrastructure</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optimise the use of existing community infrastructure and to seek to address any gaps identified in community infrastructure in the County. </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Development Centres</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support and promote the urban strengthening of identified Development Centres and the settlements </w:t>
            </w:r>
            <w:proofErr w:type="gramStart"/>
            <w:r w:rsidRPr="007971E6">
              <w:rPr>
                <w:rFonts w:asciiTheme="minorHAnsi" w:hAnsiTheme="minorHAnsi" w:cs="Arial"/>
                <w:sz w:val="20"/>
                <w:szCs w:val="20"/>
              </w:rPr>
              <w:t>that support</w:t>
            </w:r>
            <w:proofErr w:type="gramEnd"/>
            <w:r w:rsidRPr="007971E6">
              <w:rPr>
                <w:rFonts w:asciiTheme="minorHAnsi" w:hAnsiTheme="minorHAnsi" w:cs="Arial"/>
                <w:sz w:val="20"/>
                <w:szCs w:val="20"/>
              </w:rPr>
              <w:t xml:space="preserve"> those centres so as to promote and facilitate sustainable and inclusive communities. </w:t>
            </w:r>
          </w:p>
        </w:tc>
      </w:tr>
    </w:tbl>
    <w:p w:rsidR="00066E37" w:rsidRPr="007971E6" w:rsidRDefault="00066E37" w:rsidP="00066E37">
      <w:pPr>
        <w:rPr>
          <w:rFonts w:asciiTheme="minorHAnsi" w:hAnsiTheme="minorHAnsi" w:cstheme="minorHAnsi"/>
          <w:b/>
          <w:sz w:val="24"/>
          <w:szCs w:val="24"/>
        </w:rPr>
      </w:pPr>
    </w:p>
    <w:p w:rsidR="00066E37" w:rsidRPr="007971E6" w:rsidRDefault="00066E37" w:rsidP="00066E37">
      <w:pPr>
        <w:rPr>
          <w:rFonts w:asciiTheme="minorHAnsi" w:hAnsiTheme="minorHAnsi" w:cstheme="minorHAnsi"/>
          <w:b/>
          <w:sz w:val="24"/>
          <w:szCs w:val="24"/>
        </w:rPr>
      </w:pPr>
    </w:p>
    <w:p w:rsidR="00066E37" w:rsidRPr="007971E6" w:rsidRDefault="00066E37" w:rsidP="00066E37">
      <w:pPr>
        <w:rPr>
          <w:rFonts w:asciiTheme="minorHAnsi" w:hAnsiTheme="minorHAnsi" w:cstheme="minorHAnsi"/>
          <w:b/>
          <w:sz w:val="24"/>
          <w:szCs w:val="24"/>
        </w:rPr>
      </w:pPr>
    </w:p>
    <w:p w:rsidR="00066E37" w:rsidRPr="007971E6" w:rsidRDefault="00066E37" w:rsidP="00066E37">
      <w:pPr>
        <w:rPr>
          <w:rFonts w:asciiTheme="minorHAnsi" w:hAnsiTheme="minorHAnsi" w:cstheme="minorHAnsi"/>
          <w:b/>
          <w:sz w:val="24"/>
          <w:szCs w:val="24"/>
        </w:rPr>
      </w:pPr>
    </w:p>
    <w:p w:rsidR="00066E37" w:rsidRPr="007971E6" w:rsidRDefault="00066E37" w:rsidP="00066E37">
      <w:pPr>
        <w:rPr>
          <w:rFonts w:asciiTheme="minorHAnsi" w:hAnsiTheme="minorHAnsi" w:cstheme="minorHAnsi"/>
          <w:b/>
          <w:sz w:val="24"/>
          <w:szCs w:val="24"/>
        </w:rPr>
      </w:pPr>
      <w:r w:rsidRPr="007971E6">
        <w:rPr>
          <w:rFonts w:asciiTheme="minorHAnsi" w:hAnsiTheme="minorHAnsi" w:cstheme="minorHAnsi"/>
          <w:b/>
          <w:sz w:val="24"/>
          <w:szCs w:val="24"/>
        </w:rPr>
        <w:lastRenderedPageBreak/>
        <w:t>8.5 The high level objectives of Goal 5</w:t>
      </w:r>
    </w:p>
    <w:tbl>
      <w:tblPr>
        <w:tblW w:w="0" w:type="auto"/>
        <w:jc w:val="center"/>
        <w:tblInd w:w="-2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693"/>
        <w:gridCol w:w="6439"/>
      </w:tblGrid>
      <w:tr w:rsidR="00066E37" w:rsidRPr="007971E6" w:rsidTr="0096775F">
        <w:trPr>
          <w:jc w:val="center"/>
        </w:trPr>
        <w:tc>
          <w:tcPr>
            <w:tcW w:w="9132" w:type="dxa"/>
            <w:gridSpan w:val="2"/>
            <w:tcBorders>
              <w:top w:val="single" w:sz="24" w:space="0" w:color="FFFFFF" w:themeColor="background1"/>
            </w:tcBorders>
            <w:shd w:val="clear" w:color="auto" w:fill="365F91" w:themeFill="accent1" w:themeFillShade="BF"/>
          </w:tcPr>
          <w:p w:rsidR="00066E37" w:rsidRPr="007971E6" w:rsidRDefault="00066E37" w:rsidP="0096775F">
            <w:pPr>
              <w:pStyle w:val="ListParagraph"/>
              <w:spacing w:before="100" w:after="100" w:line="240" w:lineRule="auto"/>
              <w:ind w:left="0"/>
              <w:jc w:val="center"/>
              <w:rPr>
                <w:rFonts w:asciiTheme="minorHAnsi" w:hAnsiTheme="minorHAnsi" w:cs="Arial"/>
                <w:color w:val="0F243E"/>
                <w:sz w:val="24"/>
                <w:szCs w:val="24"/>
              </w:rPr>
            </w:pPr>
            <w:r w:rsidRPr="007971E6">
              <w:rPr>
                <w:rFonts w:asciiTheme="minorHAnsi" w:hAnsiTheme="minorHAnsi" w:cs="Arial"/>
                <w:b/>
                <w:color w:val="FFFFFF" w:themeColor="background1"/>
                <w:sz w:val="24"/>
                <w:szCs w:val="24"/>
              </w:rPr>
              <w:t>Goal 5: To Develop Donegal as a Lead region for Learning, Research and Innovation</w:t>
            </w:r>
          </w:p>
        </w:tc>
      </w:tr>
      <w:tr w:rsidR="00066E37" w:rsidRPr="007971E6" w:rsidTr="0096775F">
        <w:trPr>
          <w:jc w:val="center"/>
        </w:trPr>
        <w:tc>
          <w:tcPr>
            <w:tcW w:w="2693" w:type="dxa"/>
            <w:tcBorders>
              <w:top w:val="single" w:sz="24" w:space="0" w:color="FFFFFF" w:themeColor="background1"/>
            </w:tcBorders>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Collaboration</w:t>
            </w:r>
          </w:p>
        </w:tc>
        <w:tc>
          <w:tcPr>
            <w:tcW w:w="6439" w:type="dxa"/>
            <w:tcBorders>
              <w:top w:val="single" w:sz="24" w:space="0" w:color="FFFFFF" w:themeColor="background1"/>
            </w:tcBorders>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strengthen engagement, knowledge exchange and greater collaboration between educational providers and industry.</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Marine</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realise the full potential of the marine sector through the provision of appropriate learning and promotion of research and development activity.</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Digital Society</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promote engagement with the digital society in all forms of education provision.</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STEM</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encourage the uptake of STEM subjects.</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Health</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build on our medical heritage, enhancing human health for generations, by progressing new endeavours, innovation and collaboration in education, research and service.</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Partnership R &amp; D</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promote and advance Research and Innovation through networks, partnership and collaboration in this region and internationally including cooperation with the Donegal Diaspora.</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Employment</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create and support pathways to employment</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Natural Resources</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identify and harness all of the County’s natural resources across all sectors.</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Learning</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enable individuals to reach their full potential by investing in accessible education, training and lifelong learning.</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Use of Infrastructure</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make best use of new and existing infrastructure and to identify and fill infrastructural deficits in the region.</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 xml:space="preserve">A Connected </w:t>
            </w:r>
            <w:proofErr w:type="spellStart"/>
            <w:r w:rsidRPr="007971E6">
              <w:rPr>
                <w:rFonts w:asciiTheme="minorHAnsi" w:hAnsiTheme="minorHAnsi" w:cs="Arial"/>
                <w:color w:val="333333"/>
                <w:sz w:val="20"/>
                <w:szCs w:val="20"/>
              </w:rPr>
              <w:t>Letterkenny</w:t>
            </w:r>
            <w:proofErr w:type="spellEnd"/>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 xml:space="preserve">To ensure that the </w:t>
            </w:r>
            <w:proofErr w:type="spellStart"/>
            <w:r w:rsidRPr="007971E6">
              <w:rPr>
                <w:rFonts w:asciiTheme="minorHAnsi" w:eastAsia="Times New Roman" w:hAnsiTheme="minorHAnsi" w:cs="Arial"/>
                <w:sz w:val="20"/>
                <w:szCs w:val="20"/>
              </w:rPr>
              <w:t>Letterkenny</w:t>
            </w:r>
            <w:proofErr w:type="spellEnd"/>
            <w:r w:rsidRPr="007971E6">
              <w:rPr>
                <w:rFonts w:asciiTheme="minorHAnsi" w:eastAsia="Times New Roman" w:hAnsiTheme="minorHAnsi" w:cs="Arial"/>
                <w:sz w:val="20"/>
                <w:szCs w:val="20"/>
              </w:rPr>
              <w:t xml:space="preserve"> Gateway is a connected place in the context of learning, research and innovation.</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3</w:t>
            </w:r>
            <w:r w:rsidRPr="007971E6">
              <w:rPr>
                <w:rFonts w:asciiTheme="minorHAnsi" w:hAnsiTheme="minorHAnsi" w:cs="Arial"/>
                <w:color w:val="333333"/>
                <w:sz w:val="20"/>
                <w:szCs w:val="20"/>
                <w:vertAlign w:val="superscript"/>
              </w:rPr>
              <w:t>rd</w:t>
            </w:r>
            <w:r w:rsidRPr="007971E6">
              <w:rPr>
                <w:rFonts w:asciiTheme="minorHAnsi" w:hAnsiTheme="minorHAnsi" w:cs="Arial"/>
                <w:color w:val="333333"/>
                <w:sz w:val="20"/>
                <w:szCs w:val="20"/>
              </w:rPr>
              <w:t xml:space="preserve"> Level Linkages</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promote greater linkages between third level educational providers, with a view to advancing long-term sustainable development, research and innovation in the region.</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FET</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improve access paths into further education and training.</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Literacy &amp; Numeracy</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improve literacy, numeracy and communication skills in adults and young people</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CPD in Education Sector</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provide continuous professional development opportunities for those working in the education sector.</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Clusters</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facilitate the development of a number of clusters in order to promote entrepreneurship, investment and enterprise in the region.</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Spatial Planning</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utilise existing resources to facilitate effective spatial planning in the region.</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Enterprise</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strengthen the business management and capabilities of SME owner managers.</w:t>
            </w:r>
          </w:p>
        </w:tc>
      </w:tr>
    </w:tbl>
    <w:p w:rsidR="00066E37" w:rsidRPr="007971E6" w:rsidRDefault="00066E37" w:rsidP="00066E37">
      <w:pPr>
        <w:spacing w:after="0"/>
        <w:rPr>
          <w:rFonts w:asciiTheme="minorHAnsi" w:hAnsiTheme="minorHAnsi" w:cstheme="minorHAnsi"/>
          <w:b/>
          <w:sz w:val="24"/>
          <w:szCs w:val="24"/>
        </w:rPr>
      </w:pPr>
      <w:r>
        <w:rPr>
          <w:rFonts w:asciiTheme="minorHAnsi" w:hAnsiTheme="minorHAnsi" w:cstheme="minorHAnsi"/>
          <w:b/>
          <w:noProof/>
          <w:sz w:val="24"/>
          <w:szCs w:val="24"/>
          <w:lang w:eastAsia="en-IE"/>
        </w:rPr>
        <w:lastRenderedPageBreak/>
        <w:pict>
          <v:shape id="_x0000_s1030" type="#_x0000_t32" style="position:absolute;margin-left:-.05pt;margin-top:20.7pt;width:475.5pt;height:0;z-index:251664384;mso-position-horizontal-relative:text;mso-position-vertical-relative:text" o:connectortype="straight" strokeweight="1pt"/>
        </w:pict>
      </w:r>
      <w:r w:rsidRPr="007971E6">
        <w:rPr>
          <w:rFonts w:asciiTheme="minorHAnsi" w:hAnsiTheme="minorHAnsi" w:cstheme="minorHAnsi"/>
          <w:b/>
          <w:sz w:val="24"/>
          <w:szCs w:val="24"/>
        </w:rPr>
        <w:t>8.6 The high level objectives of Goal 6</w:t>
      </w:r>
    </w:p>
    <w:p w:rsidR="00066E37" w:rsidRPr="007971E6" w:rsidRDefault="00066E37" w:rsidP="00066E37">
      <w:pPr>
        <w:spacing w:after="0"/>
        <w:rPr>
          <w:rFonts w:asciiTheme="minorHAnsi" w:hAnsiTheme="minorHAnsi" w:cstheme="minorHAnsi"/>
          <w:b/>
          <w:sz w:val="24"/>
          <w:szCs w:val="24"/>
        </w:rPr>
      </w:pPr>
    </w:p>
    <w:tbl>
      <w:tblPr>
        <w:tblW w:w="0" w:type="auto"/>
        <w:jc w:val="center"/>
        <w:tblInd w:w="-3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384"/>
        <w:gridCol w:w="6807"/>
      </w:tblGrid>
      <w:tr w:rsidR="00066E37" w:rsidRPr="007971E6" w:rsidTr="0096775F">
        <w:trPr>
          <w:trHeight w:val="547"/>
          <w:jc w:val="center"/>
        </w:trPr>
        <w:tc>
          <w:tcPr>
            <w:tcW w:w="9191" w:type="dxa"/>
            <w:gridSpan w:val="2"/>
            <w:tcBorders>
              <w:top w:val="single" w:sz="24" w:space="0" w:color="FFFFFF" w:themeColor="background1"/>
            </w:tcBorders>
            <w:shd w:val="clear" w:color="auto" w:fill="365F91" w:themeFill="accent1" w:themeFillShade="BF"/>
          </w:tcPr>
          <w:p w:rsidR="00066E37" w:rsidRPr="007971E6" w:rsidRDefault="00066E37" w:rsidP="0096775F">
            <w:pPr>
              <w:pStyle w:val="ListParagraph"/>
              <w:spacing w:before="100" w:after="0" w:line="240" w:lineRule="auto"/>
              <w:ind w:left="0"/>
              <w:jc w:val="center"/>
              <w:rPr>
                <w:rFonts w:asciiTheme="minorHAnsi" w:hAnsiTheme="minorHAnsi" w:cs="Arial"/>
                <w:color w:val="0F243E"/>
                <w:sz w:val="24"/>
                <w:szCs w:val="24"/>
              </w:rPr>
            </w:pPr>
            <w:r w:rsidRPr="007971E6">
              <w:rPr>
                <w:rFonts w:asciiTheme="minorHAnsi" w:hAnsiTheme="minorHAnsi" w:cs="Arial"/>
                <w:b/>
                <w:color w:val="FFFFFF" w:themeColor="background1"/>
                <w:sz w:val="24"/>
                <w:szCs w:val="24"/>
              </w:rPr>
              <w:t>Goal 6: To Develop the ‘Donegal’ Brand</w:t>
            </w:r>
          </w:p>
        </w:tc>
      </w:tr>
      <w:tr w:rsidR="00066E37" w:rsidRPr="007971E6" w:rsidTr="0096775F">
        <w:trPr>
          <w:trHeight w:val="688"/>
          <w:jc w:val="center"/>
        </w:trPr>
        <w:tc>
          <w:tcPr>
            <w:tcW w:w="2384" w:type="dxa"/>
            <w:tcBorders>
              <w:top w:val="single" w:sz="24" w:space="0" w:color="FFFFFF" w:themeColor="background1"/>
            </w:tcBorders>
            <w:shd w:val="clear" w:color="auto" w:fill="DAEEF3" w:themeFill="accent5" w:themeFillTint="33"/>
          </w:tcPr>
          <w:p w:rsidR="00066E37" w:rsidRPr="007971E6" w:rsidRDefault="00066E37" w:rsidP="00066E37">
            <w:pPr>
              <w:pStyle w:val="ListParagraph"/>
              <w:numPr>
                <w:ilvl w:val="0"/>
                <w:numId w:val="4"/>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‘Donegal’</w:t>
            </w:r>
          </w:p>
        </w:tc>
        <w:tc>
          <w:tcPr>
            <w:tcW w:w="6807" w:type="dxa"/>
            <w:tcBorders>
              <w:top w:val="single" w:sz="24" w:space="0" w:color="FFFFFF" w:themeColor="background1"/>
            </w:tcBorders>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develop the 'Donegal' Brand as a resource to support economic and community development.</w:t>
            </w:r>
          </w:p>
        </w:tc>
      </w:tr>
      <w:tr w:rsidR="00066E37" w:rsidRPr="007971E6" w:rsidTr="0096775F">
        <w:trPr>
          <w:trHeight w:val="688"/>
          <w:jc w:val="center"/>
        </w:trPr>
        <w:tc>
          <w:tcPr>
            <w:tcW w:w="2384" w:type="dxa"/>
            <w:shd w:val="clear" w:color="auto" w:fill="DAEEF3" w:themeFill="accent5" w:themeFillTint="33"/>
          </w:tcPr>
          <w:p w:rsidR="00066E37" w:rsidRPr="007971E6" w:rsidRDefault="00066E37" w:rsidP="00066E37">
            <w:pPr>
              <w:pStyle w:val="ListParagraph"/>
              <w:numPr>
                <w:ilvl w:val="0"/>
                <w:numId w:val="4"/>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People &amp; Place</w:t>
            </w:r>
          </w:p>
        </w:tc>
        <w:tc>
          <w:tcPr>
            <w:tcW w:w="6807"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promote the people and place of Donegal as a resource for the Donegal Brand.</w:t>
            </w:r>
          </w:p>
        </w:tc>
      </w:tr>
      <w:tr w:rsidR="00066E37" w:rsidRPr="007971E6" w:rsidTr="0096775F">
        <w:trPr>
          <w:trHeight w:val="688"/>
          <w:jc w:val="center"/>
        </w:trPr>
        <w:tc>
          <w:tcPr>
            <w:tcW w:w="2384" w:type="dxa"/>
            <w:shd w:val="clear" w:color="auto" w:fill="DAEEF3" w:themeFill="accent5" w:themeFillTint="33"/>
          </w:tcPr>
          <w:p w:rsidR="00066E37" w:rsidRPr="007971E6" w:rsidRDefault="00066E37" w:rsidP="00066E37">
            <w:pPr>
              <w:pStyle w:val="ListParagraph"/>
              <w:numPr>
                <w:ilvl w:val="0"/>
                <w:numId w:val="4"/>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Donegal Diaspora</w:t>
            </w:r>
          </w:p>
        </w:tc>
        <w:tc>
          <w:tcPr>
            <w:tcW w:w="6807"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 xml:space="preserve">To harness the resource of the Donegal Diaspora in promoting the Donegal Brand on a Global basis. </w:t>
            </w:r>
          </w:p>
        </w:tc>
      </w:tr>
      <w:tr w:rsidR="00066E37" w:rsidRPr="007971E6" w:rsidTr="0096775F">
        <w:trPr>
          <w:trHeight w:val="437"/>
          <w:jc w:val="center"/>
        </w:trPr>
        <w:tc>
          <w:tcPr>
            <w:tcW w:w="2384" w:type="dxa"/>
            <w:shd w:val="clear" w:color="auto" w:fill="DAEEF3" w:themeFill="accent5" w:themeFillTint="33"/>
          </w:tcPr>
          <w:p w:rsidR="00066E37" w:rsidRPr="007971E6" w:rsidRDefault="00066E37" w:rsidP="00066E37">
            <w:pPr>
              <w:pStyle w:val="ListParagraph"/>
              <w:numPr>
                <w:ilvl w:val="0"/>
                <w:numId w:val="4"/>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Media</w:t>
            </w:r>
          </w:p>
        </w:tc>
        <w:tc>
          <w:tcPr>
            <w:tcW w:w="6807"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promote Donegal through a range of media.</w:t>
            </w:r>
          </w:p>
        </w:tc>
      </w:tr>
      <w:tr w:rsidR="00066E37" w:rsidRPr="007971E6" w:rsidTr="0096775F">
        <w:trPr>
          <w:trHeight w:val="906"/>
          <w:jc w:val="center"/>
        </w:trPr>
        <w:tc>
          <w:tcPr>
            <w:tcW w:w="2384" w:type="dxa"/>
            <w:shd w:val="clear" w:color="auto" w:fill="DAEEF3" w:themeFill="accent5" w:themeFillTint="33"/>
          </w:tcPr>
          <w:p w:rsidR="00066E37" w:rsidRPr="007971E6" w:rsidRDefault="00066E37" w:rsidP="00066E37">
            <w:pPr>
              <w:pStyle w:val="ListParagraph"/>
              <w:numPr>
                <w:ilvl w:val="0"/>
                <w:numId w:val="4"/>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Business &amp; People Friendly</w:t>
            </w:r>
          </w:p>
        </w:tc>
        <w:tc>
          <w:tcPr>
            <w:tcW w:w="6807"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market Donegal as a great place to live, work and do business</w:t>
            </w:r>
          </w:p>
          <w:p w:rsidR="00066E37" w:rsidRPr="007971E6" w:rsidRDefault="00066E37" w:rsidP="0096775F">
            <w:pPr>
              <w:spacing w:line="240" w:lineRule="auto"/>
              <w:rPr>
                <w:rFonts w:asciiTheme="minorHAnsi" w:eastAsia="Times New Roman" w:hAnsiTheme="minorHAnsi" w:cs="Arial"/>
                <w:sz w:val="20"/>
                <w:szCs w:val="20"/>
              </w:rPr>
            </w:pPr>
          </w:p>
        </w:tc>
      </w:tr>
    </w:tbl>
    <w:p w:rsidR="00066E37" w:rsidRPr="007971E6" w:rsidRDefault="00066E37" w:rsidP="00066E37">
      <w:pPr>
        <w:rPr>
          <w:rFonts w:ascii="Gotham Book" w:hAnsi="Gotham Book" w:cs="Arial"/>
          <w:color w:val="0F243E"/>
          <w:sz w:val="24"/>
          <w:szCs w:val="24"/>
        </w:rPr>
      </w:pPr>
    </w:p>
    <w:p w:rsidR="00066E37" w:rsidRPr="007971E6" w:rsidRDefault="00066E37" w:rsidP="00066E37">
      <w:pPr>
        <w:spacing w:after="0"/>
        <w:rPr>
          <w:rFonts w:asciiTheme="minorHAnsi" w:hAnsiTheme="minorHAnsi" w:cstheme="minorHAnsi"/>
          <w:b/>
          <w:sz w:val="24"/>
          <w:szCs w:val="24"/>
        </w:rPr>
      </w:pPr>
      <w:r>
        <w:rPr>
          <w:rFonts w:asciiTheme="minorHAnsi" w:hAnsiTheme="minorHAnsi" w:cstheme="minorHAnsi"/>
          <w:b/>
          <w:noProof/>
          <w:sz w:val="24"/>
          <w:szCs w:val="24"/>
          <w:lang w:eastAsia="en-IE"/>
        </w:rPr>
        <w:pict>
          <v:shape id="_x0000_s1031" type="#_x0000_t32" style="position:absolute;margin-left:-.05pt;margin-top:21.6pt;width:475.5pt;height:0;z-index:251665408" o:connectortype="straight" strokeweight="1pt"/>
        </w:pict>
      </w:r>
      <w:r w:rsidRPr="007971E6">
        <w:rPr>
          <w:rFonts w:asciiTheme="minorHAnsi" w:hAnsiTheme="minorHAnsi" w:cstheme="minorHAnsi"/>
          <w:b/>
          <w:sz w:val="24"/>
          <w:szCs w:val="24"/>
        </w:rPr>
        <w:t>8.7 The high level objectives of Goal 7</w:t>
      </w:r>
    </w:p>
    <w:p w:rsidR="00066E37" w:rsidRPr="007971E6" w:rsidRDefault="00066E37" w:rsidP="00066E37">
      <w:pPr>
        <w:spacing w:after="0"/>
        <w:rPr>
          <w:rFonts w:asciiTheme="minorHAnsi" w:hAnsiTheme="minorHAnsi" w:cstheme="minorHAnsi"/>
          <w:b/>
          <w:sz w:val="24"/>
          <w:szCs w:val="24"/>
        </w:rPr>
      </w:pPr>
    </w:p>
    <w:tbl>
      <w:tblPr>
        <w:tblW w:w="0" w:type="auto"/>
        <w:jc w:val="center"/>
        <w:tblInd w:w="-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388"/>
        <w:gridCol w:w="6818"/>
      </w:tblGrid>
      <w:tr w:rsidR="00066E37" w:rsidRPr="007971E6" w:rsidTr="0096775F">
        <w:trPr>
          <w:trHeight w:val="147"/>
          <w:jc w:val="center"/>
        </w:trPr>
        <w:tc>
          <w:tcPr>
            <w:tcW w:w="9206" w:type="dxa"/>
            <w:gridSpan w:val="2"/>
            <w:tcBorders>
              <w:top w:val="single" w:sz="24" w:space="0" w:color="FFFFFF" w:themeColor="background1"/>
            </w:tcBorders>
            <w:shd w:val="clear" w:color="auto" w:fill="365F91" w:themeFill="accent1" w:themeFillShade="BF"/>
          </w:tcPr>
          <w:p w:rsidR="00066E37" w:rsidRPr="007971E6" w:rsidRDefault="00066E37" w:rsidP="0096775F">
            <w:pPr>
              <w:pStyle w:val="ListParagraph"/>
              <w:spacing w:before="100" w:after="0" w:line="240" w:lineRule="auto"/>
              <w:ind w:left="0"/>
              <w:jc w:val="center"/>
              <w:rPr>
                <w:rFonts w:asciiTheme="minorHAnsi" w:hAnsiTheme="minorHAnsi" w:cs="Arial"/>
                <w:color w:val="0F243E"/>
                <w:sz w:val="24"/>
                <w:szCs w:val="24"/>
              </w:rPr>
            </w:pPr>
            <w:r w:rsidRPr="007971E6">
              <w:rPr>
                <w:rFonts w:asciiTheme="minorHAnsi" w:hAnsiTheme="minorHAnsi" w:cs="Arial"/>
                <w:b/>
                <w:color w:val="FFFFFF" w:themeColor="background1"/>
                <w:sz w:val="24"/>
                <w:szCs w:val="24"/>
              </w:rPr>
              <w:t>Goal 7: To Promote Entrepreneurship, Investment and Enterprise</w:t>
            </w:r>
          </w:p>
        </w:tc>
      </w:tr>
      <w:tr w:rsidR="00066E37" w:rsidRPr="007971E6" w:rsidTr="0096775F">
        <w:trPr>
          <w:trHeight w:val="443"/>
          <w:jc w:val="center"/>
        </w:trPr>
        <w:tc>
          <w:tcPr>
            <w:tcW w:w="2388" w:type="dxa"/>
            <w:tcBorders>
              <w:top w:val="single" w:sz="24" w:space="0" w:color="FFFFFF" w:themeColor="background1"/>
            </w:tcBorders>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The Ecosystem</w:t>
            </w:r>
          </w:p>
        </w:tc>
        <w:tc>
          <w:tcPr>
            <w:tcW w:w="6818" w:type="dxa"/>
            <w:tcBorders>
              <w:top w:val="single" w:sz="24" w:space="0" w:color="FFFFFF" w:themeColor="background1"/>
            </w:tcBorders>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develop a coordinated entrepreneurship and enterprise ecosystem.</w:t>
            </w:r>
          </w:p>
        </w:tc>
      </w:tr>
      <w:tr w:rsidR="00066E37" w:rsidRPr="007971E6" w:rsidTr="0096775F">
        <w:trPr>
          <w:trHeight w:val="674"/>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Inward Investment</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target, pursue and enable suitable high quality knowledge and skills based inward investment to County Donegal.</w:t>
            </w:r>
          </w:p>
        </w:tc>
      </w:tr>
      <w:tr w:rsidR="00066E37" w:rsidRPr="007971E6" w:rsidTr="0096775F">
        <w:trPr>
          <w:trHeight w:val="735"/>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The Gateway</w:t>
            </w:r>
          </w:p>
        </w:tc>
        <w:tc>
          <w:tcPr>
            <w:tcW w:w="6818" w:type="dxa"/>
            <w:shd w:val="clear" w:color="auto" w:fill="EBF7FF"/>
          </w:tcPr>
          <w:p w:rsidR="00066E37" w:rsidRPr="007971E6" w:rsidRDefault="00066E37" w:rsidP="0096775F">
            <w:pPr>
              <w:rPr>
                <w:rFonts w:asciiTheme="minorHAnsi" w:eastAsia="Times New Roman" w:hAnsiTheme="minorHAnsi" w:cs="Arial"/>
                <w:sz w:val="20"/>
                <w:szCs w:val="20"/>
              </w:rPr>
            </w:pPr>
            <w:r w:rsidRPr="007971E6">
              <w:rPr>
                <w:rFonts w:asciiTheme="minorHAnsi" w:eastAsia="Times New Roman" w:hAnsiTheme="minorHAnsi" w:cs="Arial"/>
                <w:sz w:val="20"/>
                <w:szCs w:val="20"/>
              </w:rPr>
              <w:t xml:space="preserve">To support the continued development of </w:t>
            </w:r>
            <w:proofErr w:type="spellStart"/>
            <w:r w:rsidRPr="007971E6">
              <w:rPr>
                <w:rFonts w:asciiTheme="minorHAnsi" w:eastAsia="Times New Roman" w:hAnsiTheme="minorHAnsi" w:cs="Arial"/>
                <w:sz w:val="20"/>
                <w:szCs w:val="20"/>
              </w:rPr>
              <w:t>Letterkenny</w:t>
            </w:r>
            <w:proofErr w:type="spellEnd"/>
            <w:r w:rsidRPr="007971E6">
              <w:rPr>
                <w:rFonts w:asciiTheme="minorHAnsi" w:eastAsia="Times New Roman" w:hAnsiTheme="minorHAnsi" w:cs="Arial"/>
                <w:sz w:val="20"/>
                <w:szCs w:val="20"/>
              </w:rPr>
              <w:t>- Derry linked Gateway as the primary growth centre for the Region.</w:t>
            </w:r>
          </w:p>
        </w:tc>
      </w:tr>
      <w:tr w:rsidR="00066E37" w:rsidRPr="007971E6" w:rsidTr="0096775F">
        <w:trPr>
          <w:trHeight w:val="750"/>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Rural Economic Development</w:t>
            </w:r>
          </w:p>
        </w:tc>
        <w:tc>
          <w:tcPr>
            <w:tcW w:w="6818" w:type="dxa"/>
            <w:shd w:val="clear" w:color="auto" w:fill="EBF7FF"/>
          </w:tcPr>
          <w:p w:rsidR="00066E37" w:rsidRPr="007971E6" w:rsidRDefault="00066E37" w:rsidP="0096775F">
            <w:pPr>
              <w:rPr>
                <w:rFonts w:asciiTheme="minorHAnsi" w:eastAsia="Times New Roman" w:hAnsiTheme="minorHAnsi" w:cs="Arial"/>
                <w:sz w:val="20"/>
                <w:szCs w:val="20"/>
              </w:rPr>
            </w:pPr>
            <w:r w:rsidRPr="007971E6">
              <w:rPr>
                <w:rFonts w:asciiTheme="minorHAnsi" w:eastAsia="Times New Roman" w:hAnsiTheme="minorHAnsi" w:cs="Arial"/>
                <w:sz w:val="20"/>
                <w:szCs w:val="20"/>
              </w:rPr>
              <w:t>To promote and support rural economic development throughout the County</w:t>
            </w:r>
          </w:p>
        </w:tc>
      </w:tr>
      <w:tr w:rsidR="00066E37" w:rsidRPr="007971E6" w:rsidTr="0096775F">
        <w:trPr>
          <w:trHeight w:val="750"/>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Collaborative approaches</w:t>
            </w:r>
          </w:p>
        </w:tc>
        <w:tc>
          <w:tcPr>
            <w:tcW w:w="6818" w:type="dxa"/>
            <w:shd w:val="clear" w:color="auto" w:fill="EBF7FF"/>
          </w:tcPr>
          <w:p w:rsidR="00066E37" w:rsidRPr="007971E6" w:rsidRDefault="00066E37" w:rsidP="0096775F">
            <w:pPr>
              <w:rPr>
                <w:rFonts w:asciiTheme="minorHAnsi" w:eastAsia="Times New Roman" w:hAnsiTheme="minorHAnsi" w:cs="Arial"/>
                <w:sz w:val="20"/>
                <w:szCs w:val="20"/>
              </w:rPr>
            </w:pPr>
            <w:r w:rsidRPr="007971E6">
              <w:rPr>
                <w:rFonts w:asciiTheme="minorHAnsi" w:eastAsia="Times New Roman" w:hAnsiTheme="minorHAnsi" w:cs="Arial"/>
                <w:sz w:val="20"/>
                <w:szCs w:val="20"/>
              </w:rPr>
              <w:t>To collaboratively support existing and new entrepreneurs, investment and enterprise</w:t>
            </w:r>
          </w:p>
        </w:tc>
      </w:tr>
      <w:tr w:rsidR="00066E37" w:rsidRPr="007971E6" w:rsidTr="0096775F">
        <w:trPr>
          <w:trHeight w:val="674"/>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Tourism</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collaboratively develop and promote the full potential of the tourism sector in County Donegal.</w:t>
            </w:r>
          </w:p>
        </w:tc>
      </w:tr>
      <w:tr w:rsidR="00066E37" w:rsidRPr="007971E6" w:rsidTr="0096775F">
        <w:trPr>
          <w:trHeight w:val="674"/>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Wild Atlantic Way</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collaboratively develop and promote the value of the Wild Atlantic Way</w:t>
            </w:r>
          </w:p>
        </w:tc>
      </w:tr>
      <w:tr w:rsidR="00066E37" w:rsidRPr="007971E6" w:rsidTr="0096775F">
        <w:trPr>
          <w:trHeight w:val="674"/>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Development Centres</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promote and enable economic growth and strengthening of identified development centres and their supporting settlements.</w:t>
            </w:r>
          </w:p>
        </w:tc>
      </w:tr>
      <w:tr w:rsidR="00066E37" w:rsidRPr="007971E6" w:rsidTr="0096775F">
        <w:trPr>
          <w:trHeight w:val="674"/>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Built &amp; Cultural Heritage</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unlock the potential of the built and cultural heritage of County Donegal.</w:t>
            </w:r>
          </w:p>
        </w:tc>
      </w:tr>
      <w:tr w:rsidR="00066E37" w:rsidRPr="007971E6" w:rsidTr="0096775F">
        <w:trPr>
          <w:trHeight w:val="674"/>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Language</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sustain and promote the Irish language, harnessing its economic potential across the County.</w:t>
            </w:r>
          </w:p>
        </w:tc>
      </w:tr>
      <w:tr w:rsidR="00066E37" w:rsidRPr="007971E6" w:rsidTr="0096775F">
        <w:trPr>
          <w:trHeight w:val="674"/>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lastRenderedPageBreak/>
              <w:t>Diaspora</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develop the Donegal Diaspora as a global community in marketing and promoting Donegal on a global basis</w:t>
            </w:r>
          </w:p>
        </w:tc>
      </w:tr>
      <w:tr w:rsidR="00066E37" w:rsidRPr="007971E6" w:rsidTr="0096775F">
        <w:trPr>
          <w:trHeight w:val="659"/>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Farming</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support sustainable farming, fishing and aquaculture in County Donegal.</w:t>
            </w:r>
          </w:p>
        </w:tc>
      </w:tr>
      <w:tr w:rsidR="00066E37" w:rsidRPr="007971E6" w:rsidTr="0096775F">
        <w:trPr>
          <w:trHeight w:val="750"/>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Research &amp; Innovation</w:t>
            </w:r>
          </w:p>
        </w:tc>
        <w:tc>
          <w:tcPr>
            <w:tcW w:w="6818" w:type="dxa"/>
            <w:shd w:val="clear" w:color="auto" w:fill="EBF7FF"/>
          </w:tcPr>
          <w:p w:rsidR="00066E37" w:rsidRPr="007971E6" w:rsidRDefault="00066E37" w:rsidP="0096775F">
            <w:pPr>
              <w:rPr>
                <w:rFonts w:asciiTheme="minorHAnsi" w:eastAsia="Times New Roman" w:hAnsiTheme="minorHAnsi" w:cs="Arial"/>
                <w:sz w:val="20"/>
                <w:szCs w:val="20"/>
              </w:rPr>
            </w:pPr>
            <w:r w:rsidRPr="007971E6">
              <w:rPr>
                <w:rFonts w:asciiTheme="minorHAnsi" w:eastAsia="Times New Roman" w:hAnsiTheme="minorHAnsi" w:cs="Arial"/>
                <w:sz w:val="20"/>
                <w:szCs w:val="20"/>
              </w:rPr>
              <w:t>To promote Donegal as a world class centre for Research, Development and Innovation</w:t>
            </w:r>
          </w:p>
        </w:tc>
      </w:tr>
      <w:tr w:rsidR="00066E37" w:rsidRPr="007971E6" w:rsidTr="0096775F">
        <w:trPr>
          <w:trHeight w:val="873"/>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Clean Technology</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develop and grow the clean technology sector in County Donegal.</w:t>
            </w:r>
          </w:p>
          <w:p w:rsidR="00066E37" w:rsidRPr="007971E6" w:rsidRDefault="00066E37" w:rsidP="0096775F">
            <w:pPr>
              <w:spacing w:line="240" w:lineRule="auto"/>
              <w:rPr>
                <w:rFonts w:asciiTheme="minorHAnsi" w:eastAsia="Times New Roman" w:hAnsiTheme="minorHAnsi" w:cs="Arial"/>
                <w:sz w:val="20"/>
                <w:szCs w:val="20"/>
              </w:rPr>
            </w:pPr>
          </w:p>
        </w:tc>
      </w:tr>
      <w:tr w:rsidR="00066E37" w:rsidRPr="007971E6" w:rsidTr="0096775F">
        <w:trPr>
          <w:trHeight w:val="903"/>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proofErr w:type="spellStart"/>
            <w:r w:rsidRPr="007971E6">
              <w:rPr>
                <w:rFonts w:asciiTheme="minorHAnsi" w:hAnsiTheme="minorHAnsi" w:cs="Arial"/>
                <w:color w:val="333333"/>
                <w:sz w:val="20"/>
                <w:szCs w:val="20"/>
              </w:rPr>
              <w:t>Killybegs</w:t>
            </w:r>
            <w:proofErr w:type="spellEnd"/>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 xml:space="preserve">To promote and develop </w:t>
            </w:r>
            <w:proofErr w:type="spellStart"/>
            <w:r w:rsidRPr="007971E6">
              <w:rPr>
                <w:rFonts w:asciiTheme="minorHAnsi" w:eastAsia="Times New Roman" w:hAnsiTheme="minorHAnsi" w:cs="Arial"/>
                <w:sz w:val="20"/>
                <w:szCs w:val="20"/>
              </w:rPr>
              <w:t>Killybegs</w:t>
            </w:r>
            <w:proofErr w:type="spellEnd"/>
            <w:r w:rsidRPr="007971E6">
              <w:rPr>
                <w:rFonts w:asciiTheme="minorHAnsi" w:eastAsia="Times New Roman" w:hAnsiTheme="minorHAnsi" w:cs="Arial"/>
                <w:sz w:val="20"/>
                <w:szCs w:val="20"/>
              </w:rPr>
              <w:t xml:space="preserve"> as a Marine Resources hub and as an Innovation Centre for Marine Resources including Food, Tourism and Ocean Energy</w:t>
            </w:r>
          </w:p>
        </w:tc>
      </w:tr>
      <w:tr w:rsidR="00066E37" w:rsidRPr="007971E6" w:rsidTr="0096775F">
        <w:trPr>
          <w:trHeight w:val="674"/>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Marine Resource</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identify and harness the economic potential of Donegal’s marine resource across all parts of the sector.</w:t>
            </w:r>
          </w:p>
        </w:tc>
      </w:tr>
      <w:tr w:rsidR="00066E37" w:rsidRPr="007971E6" w:rsidTr="0096775F">
        <w:trPr>
          <w:trHeight w:val="903"/>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Creative Entrepreneurship</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create the right conditions and provide support for Creative Entrepreneurship in County Donegal.</w:t>
            </w:r>
          </w:p>
        </w:tc>
      </w:tr>
      <w:tr w:rsidR="00066E37" w:rsidRPr="007971E6" w:rsidTr="0096775F">
        <w:trPr>
          <w:trHeight w:val="674"/>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Digital Economy</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fully develop and advance all opportunities with regard to Donegal’s digital economy</w:t>
            </w:r>
          </w:p>
        </w:tc>
      </w:tr>
      <w:tr w:rsidR="00066E37" w:rsidRPr="007971E6" w:rsidTr="0096775F">
        <w:trPr>
          <w:trHeight w:val="674"/>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Food</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promote research, assist enterprise and create jobs in the food sector in Co. Donegal.</w:t>
            </w:r>
          </w:p>
        </w:tc>
      </w:tr>
      <w:tr w:rsidR="00066E37" w:rsidRPr="007971E6" w:rsidTr="0096775F">
        <w:trPr>
          <w:trHeight w:val="352"/>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Social Enterprise</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develop sustainable social enterprise to tackle economic and social challenges.</w:t>
            </w:r>
          </w:p>
        </w:tc>
      </w:tr>
      <w:tr w:rsidR="00066E37" w:rsidRPr="007971E6" w:rsidTr="0096775F">
        <w:trPr>
          <w:trHeight w:val="659"/>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Connectivity Infrastructure</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collaborate to provide connectivity within and to the County to enable economic development.</w:t>
            </w:r>
          </w:p>
        </w:tc>
      </w:tr>
      <w:tr w:rsidR="00066E37" w:rsidRPr="007971E6" w:rsidTr="0096775F">
        <w:trPr>
          <w:trHeight w:val="918"/>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Strategic Infrastructure</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 xml:space="preserve">To collaborate to realise the delivery of necessary strategic infrastructure investment e.g. road access, air access in the North West region to support economic growth. </w:t>
            </w:r>
          </w:p>
        </w:tc>
      </w:tr>
      <w:tr w:rsidR="00066E37" w:rsidRPr="007971E6" w:rsidTr="0096775F">
        <w:trPr>
          <w:trHeight w:val="918"/>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Skilled Workforce</w:t>
            </w:r>
          </w:p>
        </w:tc>
        <w:tc>
          <w:tcPr>
            <w:tcW w:w="6818" w:type="dxa"/>
            <w:shd w:val="clear" w:color="auto" w:fill="EBF7FF"/>
          </w:tcPr>
          <w:p w:rsidR="00066E37" w:rsidRPr="007971E6" w:rsidRDefault="00066E37" w:rsidP="0096775F">
            <w:pPr>
              <w:spacing w:after="0" w:line="240" w:lineRule="auto"/>
              <w:rPr>
                <w:rFonts w:asciiTheme="minorHAnsi" w:hAnsiTheme="minorHAnsi" w:cstheme="minorHAnsi"/>
                <w:sz w:val="20"/>
                <w:szCs w:val="20"/>
              </w:rPr>
            </w:pPr>
            <w:r w:rsidRPr="007971E6">
              <w:rPr>
                <w:rFonts w:asciiTheme="minorHAnsi" w:hAnsiTheme="minorHAnsi" w:cstheme="minorHAnsi"/>
                <w:sz w:val="20"/>
                <w:szCs w:val="20"/>
              </w:rPr>
              <w:t xml:space="preserve">To develop and facilitate access to a skilled workforce to enable economic growth. </w:t>
            </w:r>
          </w:p>
          <w:p w:rsidR="00066E37" w:rsidRPr="007971E6" w:rsidRDefault="00066E37" w:rsidP="0096775F">
            <w:pPr>
              <w:spacing w:line="240" w:lineRule="auto"/>
              <w:rPr>
                <w:rFonts w:asciiTheme="minorHAnsi" w:eastAsia="Times New Roman" w:hAnsiTheme="minorHAnsi" w:cs="Arial"/>
                <w:sz w:val="20"/>
                <w:szCs w:val="20"/>
              </w:rPr>
            </w:pPr>
          </w:p>
        </w:tc>
      </w:tr>
      <w:tr w:rsidR="00066E37" w:rsidRPr="007971E6" w:rsidTr="0096775F">
        <w:trPr>
          <w:trHeight w:val="918"/>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Business and People Friendly</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cstheme="minorHAnsi"/>
                <w:sz w:val="20"/>
                <w:szCs w:val="20"/>
              </w:rPr>
              <w:t>To implement the Governments Corporate Responsibility Plan to ensure Donegal is a good place to visit or do business.</w:t>
            </w:r>
          </w:p>
        </w:tc>
      </w:tr>
    </w:tbl>
    <w:p w:rsidR="00066E37" w:rsidRPr="007971E6" w:rsidRDefault="00066E37" w:rsidP="00066E37"/>
    <w:p w:rsidR="00066E37" w:rsidRPr="007971E6" w:rsidRDefault="00066E37" w:rsidP="00066E37"/>
    <w:p w:rsidR="00066E37" w:rsidRPr="007971E6" w:rsidRDefault="00066E37" w:rsidP="00066E37"/>
    <w:p w:rsidR="00E44134" w:rsidRDefault="00E44134"/>
    <w:sectPr w:rsidR="00E44134" w:rsidSect="00E441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otham Book">
    <w:altName w:val="Arial"/>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514F"/>
    <w:multiLevelType w:val="hybridMultilevel"/>
    <w:tmpl w:val="3F4259B0"/>
    <w:lvl w:ilvl="0" w:tplc="3DD8F750">
      <w:start w:val="1"/>
      <w:numFmt w:val="decimal"/>
      <w:lvlText w:val="6.%1."/>
      <w:lvlJc w:val="left"/>
      <w:pPr>
        <w:ind w:left="720" w:hanging="360"/>
      </w:pPr>
      <w:rPr>
        <w:rFonts w:ascii="Gotham Book" w:hAnsi="Gotham Book" w:cs="Arial" w:hint="default"/>
        <w:b/>
        <w:bCs w:val="0"/>
        <w:i w:val="0"/>
        <w:iCs w:val="0"/>
        <w:color w:val="365F91" w:themeColor="accent1" w:themeShade="BF"/>
        <w:sz w:val="20"/>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73751B"/>
    <w:multiLevelType w:val="hybridMultilevel"/>
    <w:tmpl w:val="55FAB466"/>
    <w:lvl w:ilvl="0" w:tplc="F8DE24C8">
      <w:start w:val="1"/>
      <w:numFmt w:val="decimal"/>
      <w:lvlText w:val="5.%1."/>
      <w:lvlJc w:val="left"/>
      <w:pPr>
        <w:ind w:left="720" w:hanging="360"/>
      </w:pPr>
      <w:rPr>
        <w:rFonts w:ascii="Gotham Book" w:hAnsi="Gotham Book" w:cs="Arial" w:hint="default"/>
        <w:b/>
        <w:bCs w:val="0"/>
        <w:i w:val="0"/>
        <w:iCs w:val="0"/>
        <w:color w:val="365F91" w:themeColor="accent1" w:themeShade="BF"/>
        <w:sz w:val="20"/>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DBB1A21"/>
    <w:multiLevelType w:val="hybridMultilevel"/>
    <w:tmpl w:val="29867856"/>
    <w:lvl w:ilvl="0" w:tplc="560C6828">
      <w:start w:val="1"/>
      <w:numFmt w:val="decimal"/>
      <w:lvlText w:val="4.%1."/>
      <w:lvlJc w:val="left"/>
      <w:pPr>
        <w:ind w:left="360" w:hanging="360"/>
      </w:pPr>
      <w:rPr>
        <w:rFonts w:ascii="Gotham Book" w:hAnsi="Gotham Book" w:cs="Arial" w:hint="default"/>
        <w:b/>
        <w:bCs w:val="0"/>
        <w:i w:val="0"/>
        <w:iCs w:val="0"/>
        <w:color w:val="365F91" w:themeColor="accent1" w:themeShade="BF"/>
        <w:sz w:val="20"/>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30795D7E"/>
    <w:multiLevelType w:val="hybridMultilevel"/>
    <w:tmpl w:val="3098BE6E"/>
    <w:lvl w:ilvl="0" w:tplc="8398E75C">
      <w:start w:val="1"/>
      <w:numFmt w:val="decimal"/>
      <w:lvlText w:val="7.%1."/>
      <w:lvlJc w:val="left"/>
      <w:pPr>
        <w:ind w:left="360" w:hanging="360"/>
      </w:pPr>
      <w:rPr>
        <w:rFonts w:ascii="Gotham Book" w:hAnsi="Gotham Book" w:cs="Arial" w:hint="default"/>
        <w:b/>
        <w:bCs w:val="0"/>
        <w:i w:val="0"/>
        <w:iCs w:val="0"/>
        <w:color w:val="365F91" w:themeColor="accent1" w:themeShade="BF"/>
        <w:sz w:val="20"/>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419F41EF"/>
    <w:multiLevelType w:val="hybridMultilevel"/>
    <w:tmpl w:val="86C6C5C4"/>
    <w:lvl w:ilvl="0" w:tplc="D7E4FEF4">
      <w:start w:val="1"/>
      <w:numFmt w:val="decimal"/>
      <w:lvlText w:val="3.%1."/>
      <w:lvlJc w:val="left"/>
      <w:pPr>
        <w:ind w:left="720" w:hanging="360"/>
      </w:pPr>
      <w:rPr>
        <w:rFonts w:ascii="Gotham Book" w:hAnsi="Gotham Book" w:cs="Arial" w:hint="default"/>
        <w:b/>
        <w:bCs w:val="0"/>
        <w:i w:val="0"/>
        <w:iCs w:val="0"/>
        <w:color w:val="365F91" w:themeColor="accent1" w:themeShade="BF"/>
        <w:sz w:val="20"/>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EF86A34"/>
    <w:multiLevelType w:val="hybridMultilevel"/>
    <w:tmpl w:val="78EEC180"/>
    <w:lvl w:ilvl="0" w:tplc="016CC9A2">
      <w:start w:val="1"/>
      <w:numFmt w:val="decimal"/>
      <w:lvlText w:val="1.%1."/>
      <w:lvlJc w:val="left"/>
      <w:pPr>
        <w:ind w:left="720" w:hanging="360"/>
      </w:pPr>
      <w:rPr>
        <w:rFonts w:ascii="Gotham Book" w:hAnsi="Gotham Book" w:cs="Arial" w:hint="default"/>
        <w:b/>
        <w:bCs w:val="0"/>
        <w:i w:val="0"/>
        <w:iCs w:val="0"/>
        <w:color w:val="365F91" w:themeColor="accent1" w:themeShade="BF"/>
        <w:sz w:val="20"/>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4C86C14"/>
    <w:multiLevelType w:val="hybridMultilevel"/>
    <w:tmpl w:val="A0963238"/>
    <w:lvl w:ilvl="0" w:tplc="EF10F3C6">
      <w:start w:val="1"/>
      <w:numFmt w:val="decimal"/>
      <w:lvlText w:val="2.%1."/>
      <w:lvlJc w:val="left"/>
      <w:pPr>
        <w:ind w:left="720" w:hanging="360"/>
      </w:pPr>
      <w:rPr>
        <w:rFonts w:ascii="Gotham Book" w:hAnsi="Gotham Book" w:cs="Arial" w:hint="default"/>
        <w:b/>
        <w:bCs w:val="0"/>
        <w:i w:val="0"/>
        <w:iCs w:val="0"/>
        <w:color w:val="365F91" w:themeColor="accent1" w:themeShade="BF"/>
        <w:sz w:val="20"/>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6E37"/>
    <w:rsid w:val="00066E37"/>
    <w:rsid w:val="000C6FDE"/>
    <w:rsid w:val="002A5FA6"/>
    <w:rsid w:val="003B24E8"/>
    <w:rsid w:val="004D436E"/>
    <w:rsid w:val="007A6B43"/>
    <w:rsid w:val="00A7581B"/>
    <w:rsid w:val="00B020A9"/>
    <w:rsid w:val="00BF0E1F"/>
    <w:rsid w:val="00E4410B"/>
    <w:rsid w:val="00E4413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 id="V:Rule2" type="connector" idref="#_x0000_s1026"/>
        <o:r id="V:Rule3" type="connector" idref="#_x0000_s1029"/>
        <o:r id="V:Rule4" type="connector" idref="#_x0000_s1028"/>
        <o:r id="V:Rule5" type="connector" idref="#_x0000_s1027"/>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3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E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2186</Words>
  <Characters>12461</Characters>
  <Application>Microsoft Office Word</Application>
  <DocSecurity>0</DocSecurity>
  <Lines>103</Lines>
  <Paragraphs>29</Paragraphs>
  <ScaleCrop>false</ScaleCrop>
  <Company/>
  <LinksUpToDate>false</LinksUpToDate>
  <CharactersWithSpaces>14618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 GOWAN</dc:creator>
  <cp:lastModifiedBy>KATHLEEN MC GOWAN</cp:lastModifiedBy>
  <cp:revision>1</cp:revision>
  <dcterms:created xsi:type="dcterms:W3CDTF">2017-11-15T09:43:00Z</dcterms:created>
  <dcterms:modified xsi:type="dcterms:W3CDTF">2017-11-15T09:47:00Z</dcterms:modified>
</cp:coreProperties>
</file>